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A0B74" w14:textId="5CA6E906" w:rsidR="00764552" w:rsidRPr="00FA742E" w:rsidRDefault="00764552" w:rsidP="00764552">
      <w:pPr>
        <w:jc w:val="center"/>
        <w:rPr>
          <w:rFonts w:asciiTheme="minorHAnsi" w:hAnsiTheme="minorHAnsi" w:cstheme="minorHAnsi"/>
          <w:b/>
        </w:rPr>
      </w:pPr>
      <w:r w:rsidRPr="00FA742E">
        <w:rPr>
          <w:rFonts w:asciiTheme="minorHAnsi" w:hAnsiTheme="minorHAnsi" w:cstheme="minorHAnsi"/>
          <w:b/>
        </w:rPr>
        <w:t>RFP</w:t>
      </w:r>
      <w:r w:rsidR="00E6234A" w:rsidRPr="00FA742E">
        <w:rPr>
          <w:rFonts w:asciiTheme="minorHAnsi" w:hAnsiTheme="minorHAnsi" w:cstheme="minorHAnsi"/>
          <w:b/>
        </w:rPr>
        <w:t xml:space="preserve"> 23-72798</w:t>
      </w:r>
    </w:p>
    <w:p w14:paraId="49E61823" w14:textId="77777777" w:rsidR="00764552" w:rsidRPr="00FA742E" w:rsidRDefault="00764552" w:rsidP="00764552">
      <w:pPr>
        <w:jc w:val="center"/>
        <w:rPr>
          <w:rFonts w:asciiTheme="minorHAnsi" w:hAnsiTheme="minorHAnsi" w:cstheme="minorHAnsi"/>
          <w:b/>
        </w:rPr>
      </w:pPr>
      <w:r w:rsidRPr="00FA742E">
        <w:rPr>
          <w:rFonts w:asciiTheme="minorHAnsi" w:hAnsiTheme="minorHAnsi" w:cstheme="minorHAnsi"/>
          <w:b/>
        </w:rPr>
        <w:t>TECHNICAL PROPOSAL</w:t>
      </w:r>
    </w:p>
    <w:p w14:paraId="1B38DCFF" w14:textId="77777777" w:rsidR="00764552" w:rsidRPr="0002578B" w:rsidRDefault="00764552" w:rsidP="00764552">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 xml:space="preserve">ATTACHMENT </w:t>
      </w:r>
      <w:r w:rsidR="008F0735" w:rsidRPr="0002578B">
        <w:rPr>
          <w:rFonts w:asciiTheme="minorHAnsi" w:hAnsiTheme="minorHAnsi" w:cstheme="minorHAnsi"/>
          <w:b/>
          <w:color w:val="000000" w:themeColor="text1"/>
        </w:rPr>
        <w:t>F</w:t>
      </w:r>
    </w:p>
    <w:p w14:paraId="6F82D3C9" w14:textId="77777777" w:rsidR="00764552" w:rsidRPr="0002578B" w:rsidRDefault="00764552" w:rsidP="00764552">
      <w:pPr>
        <w:rPr>
          <w:rFonts w:asciiTheme="minorHAnsi" w:hAnsiTheme="minorHAnsi" w:cstheme="minorHAnsi"/>
          <w:b/>
          <w:color w:val="000000" w:themeColor="text1"/>
        </w:rPr>
      </w:pPr>
    </w:p>
    <w:p w14:paraId="0903CC38" w14:textId="77777777" w:rsidR="00764552" w:rsidRPr="0002578B" w:rsidRDefault="00764552" w:rsidP="00764552">
      <w:pPr>
        <w:rPr>
          <w:rFonts w:asciiTheme="minorHAnsi" w:hAnsiTheme="minorHAnsi" w:cstheme="minorHAnsi"/>
          <w:b/>
          <w:color w:val="000000" w:themeColor="text1"/>
          <w:sz w:val="28"/>
          <w:szCs w:val="28"/>
        </w:rPr>
      </w:pPr>
      <w:r w:rsidRPr="0002578B">
        <w:rPr>
          <w:rFonts w:asciiTheme="minorHAnsi" w:hAnsiTheme="minorHAnsi" w:cstheme="minorHAnsi"/>
          <w:b/>
          <w:color w:val="000000" w:themeColor="text1"/>
          <w:szCs w:val="24"/>
        </w:rPr>
        <w:t>Instructions:  Please supply all requested information in the areas shaded yellow and indicate any attachments that have been included to support your responses.</w:t>
      </w:r>
    </w:p>
    <w:p w14:paraId="71BE401B" w14:textId="77777777" w:rsidR="00764552" w:rsidRPr="0002578B" w:rsidRDefault="00764552" w:rsidP="003C44D6">
      <w:pPr>
        <w:rPr>
          <w:rFonts w:asciiTheme="minorHAnsi" w:hAnsiTheme="minorHAnsi" w:cstheme="minorHAnsi"/>
          <w:b/>
          <w:color w:val="000000" w:themeColor="text1"/>
          <w:sz w:val="28"/>
          <w:szCs w:val="28"/>
        </w:rPr>
      </w:pPr>
    </w:p>
    <w:p w14:paraId="2AAE3BC1" w14:textId="77777777" w:rsidR="00764552" w:rsidRPr="0002578B" w:rsidRDefault="00764552" w:rsidP="003C44D6">
      <w:pPr>
        <w:rPr>
          <w:rFonts w:asciiTheme="minorHAnsi" w:hAnsiTheme="minorHAnsi" w:cstheme="minorHAnsi"/>
          <w:b/>
          <w:color w:val="000000" w:themeColor="text1"/>
          <w:sz w:val="28"/>
          <w:szCs w:val="28"/>
        </w:rPr>
      </w:pPr>
    </w:p>
    <w:p w14:paraId="64B9193B" w14:textId="653062B9" w:rsidR="00F95D3F" w:rsidRPr="0002578B" w:rsidRDefault="00F95D3F" w:rsidP="002D59FD">
      <w:pPr>
        <w:pStyle w:val="ListParagraph"/>
        <w:numPr>
          <w:ilvl w:val="2"/>
          <w:numId w:val="9"/>
        </w:numPr>
        <w:rPr>
          <w:rFonts w:asciiTheme="minorHAnsi" w:hAnsiTheme="minorHAnsi" w:cstheme="minorHAnsi"/>
          <w:b/>
          <w:color w:val="000000" w:themeColor="text1"/>
          <w:sz w:val="28"/>
          <w:szCs w:val="28"/>
        </w:rPr>
      </w:pPr>
      <w:r w:rsidRPr="0002578B">
        <w:rPr>
          <w:rFonts w:asciiTheme="minorHAnsi" w:hAnsiTheme="minorHAnsi" w:cstheme="minorHAnsi"/>
          <w:b/>
          <w:color w:val="000000" w:themeColor="text1"/>
          <w:sz w:val="28"/>
          <w:szCs w:val="28"/>
        </w:rPr>
        <w:t>General Requirements and Definitions</w:t>
      </w:r>
    </w:p>
    <w:p w14:paraId="4DFA71E4" w14:textId="77777777" w:rsidR="0045412C" w:rsidRPr="0002578B" w:rsidRDefault="0045412C" w:rsidP="0045412C">
      <w:pPr>
        <w:pStyle w:val="ListParagraph"/>
        <w:ind w:left="702"/>
        <w:rPr>
          <w:rFonts w:asciiTheme="minorHAnsi" w:hAnsiTheme="minorHAnsi" w:cstheme="minorHAnsi"/>
          <w:color w:val="000000" w:themeColor="text1"/>
          <w:szCs w:val="24"/>
        </w:rPr>
      </w:pPr>
    </w:p>
    <w:p w14:paraId="161D40CA" w14:textId="77777777" w:rsidR="0045412C" w:rsidRPr="0002578B" w:rsidRDefault="0045412C" w:rsidP="0045412C">
      <w:pPr>
        <w:rPr>
          <w:rFonts w:asciiTheme="minorHAnsi" w:hAnsiTheme="minorHAnsi" w:cstheme="minorHAnsi"/>
          <w:color w:val="000000" w:themeColor="text1"/>
          <w:szCs w:val="24"/>
        </w:rPr>
      </w:pPr>
    </w:p>
    <w:p w14:paraId="7A46D1CB" w14:textId="163EE64E" w:rsidR="0045412C" w:rsidRPr="0002578B" w:rsidRDefault="0045412C" w:rsidP="002D59FD">
      <w:pPr>
        <w:pStyle w:val="ListParagraph"/>
        <w:numPr>
          <w:ilvl w:val="3"/>
          <w:numId w:val="9"/>
        </w:numPr>
        <w:rPr>
          <w:rFonts w:asciiTheme="minorHAnsi" w:hAnsiTheme="minorHAnsi" w:cstheme="minorHAnsi"/>
          <w:color w:val="000000" w:themeColor="text1"/>
          <w:szCs w:val="24"/>
        </w:rPr>
      </w:pPr>
      <w:r w:rsidRPr="0002578B">
        <w:rPr>
          <w:rFonts w:asciiTheme="minorHAnsi" w:hAnsiTheme="minorHAnsi" w:cstheme="minorHAnsi"/>
          <w:color w:val="000000" w:themeColor="text1"/>
          <w:szCs w:val="24"/>
        </w:rPr>
        <w:t>Please list any additional terms and definitions used by your company or industry that you would like the State to consider incorporating in the contract.  The State will not accept terms and definitions introduced after award during contract finalization and implementation.</w:t>
      </w:r>
    </w:p>
    <w:p w14:paraId="3DA23A08" w14:textId="77777777" w:rsidR="0045412C" w:rsidRPr="0002578B" w:rsidRDefault="0045412C" w:rsidP="0045412C">
      <w:pPr>
        <w:pStyle w:val="ListParagraph"/>
        <w:widowControl/>
        <w:ind w:left="360"/>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45412C" w:rsidRPr="0002578B" w14:paraId="742C17D5" w14:textId="77777777" w:rsidTr="003A0BBE">
        <w:tc>
          <w:tcPr>
            <w:tcW w:w="8856" w:type="dxa"/>
            <w:shd w:val="clear" w:color="auto" w:fill="FFFF99"/>
          </w:tcPr>
          <w:p w14:paraId="13991E4C" w14:textId="40213920" w:rsidR="0045412C" w:rsidRPr="004576CF" w:rsidRDefault="00F7500D" w:rsidP="003A0BBE">
            <w:pPr>
              <w:rPr>
                <w:rFonts w:asciiTheme="minorHAnsi" w:hAnsiTheme="minorHAnsi" w:cstheme="minorHAnsi"/>
                <w:bCs/>
                <w:color w:val="000000" w:themeColor="text1"/>
              </w:rPr>
            </w:pPr>
            <w:r>
              <w:rPr>
                <w:rFonts w:asciiTheme="minorHAnsi" w:hAnsiTheme="minorHAnsi" w:cstheme="minorHAnsi"/>
                <w:bCs/>
                <w:color w:val="000000" w:themeColor="text1"/>
              </w:rPr>
              <w:t>NA</w:t>
            </w:r>
          </w:p>
        </w:tc>
      </w:tr>
    </w:tbl>
    <w:p w14:paraId="7CAC1AC1" w14:textId="77777777" w:rsidR="0045412C" w:rsidRPr="0002578B" w:rsidRDefault="0045412C" w:rsidP="0045412C">
      <w:pPr>
        <w:pStyle w:val="ListParagraph"/>
        <w:ind w:left="702"/>
        <w:rPr>
          <w:rFonts w:asciiTheme="minorHAnsi" w:hAnsiTheme="minorHAnsi" w:cstheme="minorHAnsi"/>
          <w:color w:val="000000" w:themeColor="text1"/>
          <w:szCs w:val="24"/>
        </w:rPr>
      </w:pPr>
    </w:p>
    <w:p w14:paraId="64A615FF" w14:textId="2F0741B2" w:rsidR="0045412C" w:rsidRPr="0002578B" w:rsidRDefault="0045412C" w:rsidP="002D59FD">
      <w:pPr>
        <w:pStyle w:val="ListParagraph"/>
        <w:numPr>
          <w:ilvl w:val="3"/>
          <w:numId w:val="9"/>
        </w:numPr>
        <w:rPr>
          <w:rFonts w:asciiTheme="minorHAnsi" w:hAnsiTheme="minorHAnsi" w:cstheme="minorHAnsi"/>
          <w:color w:val="000000" w:themeColor="text1"/>
          <w:szCs w:val="24"/>
        </w:rPr>
      </w:pPr>
      <w:r w:rsidRPr="0002578B">
        <w:rPr>
          <w:rFonts w:asciiTheme="minorHAnsi" w:hAnsiTheme="minorHAnsi" w:cstheme="minorHAnsi"/>
          <w:color w:val="000000" w:themeColor="text1"/>
          <w:szCs w:val="24"/>
        </w:rPr>
        <w:t xml:space="preserve">Please confirm you have carefully reviewed all requirements listed in RFP Section </w:t>
      </w:r>
      <w:r w:rsidR="00B33818">
        <w:rPr>
          <w:rFonts w:asciiTheme="minorHAnsi" w:hAnsiTheme="minorHAnsi" w:cstheme="minorHAnsi"/>
          <w:color w:val="000000" w:themeColor="text1"/>
          <w:szCs w:val="24"/>
        </w:rPr>
        <w:t>1.4</w:t>
      </w:r>
      <w:r w:rsidRPr="0002578B">
        <w:rPr>
          <w:rFonts w:asciiTheme="minorHAnsi" w:hAnsiTheme="minorHAnsi" w:cstheme="minorHAnsi"/>
          <w:color w:val="000000" w:themeColor="text1"/>
          <w:szCs w:val="24"/>
        </w:rPr>
        <w:t>.  Should your company have any exceptions, substitutions, or conditions for the State’s consideration, please list them below. The State will not accept exceptions, substitutions, or conditions introduced after award, during contract finalization and implementation.</w:t>
      </w:r>
    </w:p>
    <w:p w14:paraId="58781E3F" w14:textId="1B3B6C91" w:rsidR="009918E9" w:rsidRPr="0002578B" w:rsidRDefault="009918E9" w:rsidP="009918E9">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9918E9" w:rsidRPr="0002578B" w14:paraId="653AA92F" w14:textId="77777777" w:rsidTr="009918E9">
        <w:tc>
          <w:tcPr>
            <w:tcW w:w="8910" w:type="dxa"/>
            <w:shd w:val="clear" w:color="auto" w:fill="FFFF99"/>
          </w:tcPr>
          <w:p w14:paraId="49BFFC30" w14:textId="31EC386D" w:rsidR="009918E9" w:rsidRPr="0002578B" w:rsidRDefault="00F7500D" w:rsidP="005A171C">
            <w:pPr>
              <w:pStyle w:val="Default"/>
              <w:tabs>
                <w:tab w:val="left" w:pos="7830"/>
              </w:tabs>
              <w:jc w:val="both"/>
              <w:rPr>
                <w:rFonts w:asciiTheme="minorHAnsi" w:hAnsiTheme="minorHAnsi" w:cstheme="minorHAnsi"/>
                <w:color w:val="000000" w:themeColor="text1"/>
              </w:rPr>
            </w:pPr>
            <w:r w:rsidRPr="00F7500D">
              <w:rPr>
                <w:rFonts w:asciiTheme="minorHAnsi" w:hAnsiTheme="minorHAnsi" w:cstheme="minorHAnsi"/>
                <w:color w:val="000000" w:themeColor="text1"/>
              </w:rPr>
              <w:t>KERAMIDA has carefully reviewed all requirements listed</w:t>
            </w:r>
            <w:r w:rsidR="0096429C">
              <w:rPr>
                <w:rFonts w:asciiTheme="minorHAnsi" w:hAnsiTheme="minorHAnsi" w:cstheme="minorHAnsi"/>
                <w:color w:val="000000" w:themeColor="text1"/>
              </w:rPr>
              <w:t xml:space="preserve"> and has no exceptions, substitutions or conditions for the State’s consideration. </w:t>
            </w:r>
            <w:r w:rsidRPr="00F7500D">
              <w:rPr>
                <w:rFonts w:asciiTheme="minorHAnsi" w:hAnsiTheme="minorHAnsi" w:cstheme="minorHAnsi"/>
                <w:color w:val="auto"/>
              </w:rPr>
              <w:t xml:space="preserve">KERAMIDA has experience with both solid waste and hazardous waste landfills.  </w:t>
            </w:r>
          </w:p>
        </w:tc>
      </w:tr>
    </w:tbl>
    <w:p w14:paraId="51C0BE75" w14:textId="79BC1A94" w:rsidR="009918E9" w:rsidRDefault="009918E9" w:rsidP="009918E9">
      <w:pPr>
        <w:pStyle w:val="ListParagraph"/>
        <w:ind w:left="1080"/>
        <w:rPr>
          <w:rFonts w:asciiTheme="minorHAnsi" w:hAnsiTheme="minorHAnsi" w:cstheme="minorHAnsi"/>
          <w:color w:val="000000" w:themeColor="text1"/>
          <w:szCs w:val="24"/>
        </w:rPr>
      </w:pPr>
    </w:p>
    <w:p w14:paraId="0784561F" w14:textId="720602B7" w:rsidR="008942C3" w:rsidRPr="00FA742E" w:rsidRDefault="00DC162B" w:rsidP="008942C3">
      <w:pPr>
        <w:pStyle w:val="ListParagraph"/>
        <w:numPr>
          <w:ilvl w:val="2"/>
          <w:numId w:val="9"/>
        </w:numPr>
        <w:rPr>
          <w:rFonts w:asciiTheme="minorHAnsi" w:hAnsiTheme="minorHAnsi" w:cstheme="minorHAnsi"/>
          <w:b/>
          <w:sz w:val="28"/>
          <w:szCs w:val="28"/>
        </w:rPr>
      </w:pPr>
      <w:r w:rsidRPr="00FA742E">
        <w:rPr>
          <w:rFonts w:asciiTheme="minorHAnsi" w:hAnsiTheme="minorHAnsi" w:cstheme="minorHAnsi"/>
          <w:b/>
          <w:sz w:val="28"/>
          <w:szCs w:val="28"/>
        </w:rPr>
        <w:t xml:space="preserve">Overall Company Experience </w:t>
      </w:r>
    </w:p>
    <w:p w14:paraId="4AD420D6" w14:textId="77777777" w:rsidR="008942C3" w:rsidRPr="00FA742E" w:rsidRDefault="008942C3" w:rsidP="008942C3">
      <w:pPr>
        <w:rPr>
          <w:rFonts w:asciiTheme="minorHAnsi" w:hAnsiTheme="minorHAnsi" w:cstheme="minorHAnsi"/>
          <w:szCs w:val="24"/>
        </w:rPr>
      </w:pPr>
    </w:p>
    <w:p w14:paraId="46FC9206" w14:textId="04D76C9C" w:rsidR="008942C3" w:rsidRPr="00FA742E" w:rsidRDefault="00DC162B" w:rsidP="008942C3">
      <w:pPr>
        <w:pStyle w:val="ListParagraph"/>
        <w:numPr>
          <w:ilvl w:val="3"/>
          <w:numId w:val="9"/>
        </w:numPr>
        <w:rPr>
          <w:rFonts w:asciiTheme="minorHAnsi" w:hAnsiTheme="minorHAnsi" w:cstheme="minorHAnsi"/>
          <w:szCs w:val="24"/>
        </w:rPr>
      </w:pPr>
      <w:bookmarkStart w:id="0" w:name="_Hlk105754104"/>
      <w:r w:rsidRPr="00FA742E">
        <w:rPr>
          <w:rFonts w:asciiTheme="minorHAnsi" w:hAnsiTheme="minorHAnsi" w:cstheme="minorHAnsi"/>
          <w:szCs w:val="24"/>
        </w:rPr>
        <w:t xml:space="preserve">Please describe in detail your company’s experience providing Operations and Maintenance services for closed landfill sites. Provide specific examples and references of any experience managing Operations and Maintenance activities for such sites, especially those requiring landfill leachate management activities. </w:t>
      </w:r>
      <w:r w:rsidR="00742C65" w:rsidRPr="00FA742E">
        <w:rPr>
          <w:rFonts w:asciiTheme="minorHAnsi" w:hAnsiTheme="minorHAnsi" w:cstheme="minorHAnsi"/>
          <w:szCs w:val="24"/>
        </w:rPr>
        <w:t xml:space="preserve"> </w:t>
      </w:r>
    </w:p>
    <w:bookmarkEnd w:id="0"/>
    <w:p w14:paraId="627AD9AD" w14:textId="2F5826CE" w:rsidR="008942C3" w:rsidRPr="00FA742E" w:rsidRDefault="008942C3" w:rsidP="008942C3">
      <w:pPr>
        <w:pStyle w:val="ListParagraph"/>
        <w:widowControl/>
        <w:ind w:left="360"/>
        <w:rPr>
          <w:rFonts w:asciiTheme="minorHAnsi" w:hAnsiTheme="minorHAnsi" w:cstheme="minorHAnsi"/>
          <w:b/>
        </w:rPr>
      </w:pPr>
    </w:p>
    <w:tbl>
      <w:tblPr>
        <w:tblStyle w:val="TableGrid"/>
        <w:tblW w:w="0" w:type="auto"/>
        <w:shd w:val="clear" w:color="auto" w:fill="FFFF99"/>
        <w:tblLook w:val="01E0" w:firstRow="1" w:lastRow="1" w:firstColumn="1" w:lastColumn="1" w:noHBand="0" w:noVBand="0"/>
      </w:tblPr>
      <w:tblGrid>
        <w:gridCol w:w="8856"/>
      </w:tblGrid>
      <w:tr w:rsidR="008942C3" w:rsidRPr="00FA742E" w14:paraId="299A4EF3" w14:textId="77777777" w:rsidTr="003472F0">
        <w:tc>
          <w:tcPr>
            <w:tcW w:w="8856" w:type="dxa"/>
            <w:shd w:val="clear" w:color="auto" w:fill="FFFF99"/>
          </w:tcPr>
          <w:p w14:paraId="041C7B98" w14:textId="539BC85E" w:rsidR="005A171C" w:rsidRPr="00F7500D" w:rsidRDefault="005A171C" w:rsidP="005A171C">
            <w:pPr>
              <w:pStyle w:val="Default"/>
              <w:tabs>
                <w:tab w:val="left" w:pos="7830"/>
              </w:tabs>
              <w:jc w:val="both"/>
              <w:rPr>
                <w:rFonts w:asciiTheme="minorHAnsi" w:hAnsiTheme="minorHAnsi" w:cstheme="minorHAnsi"/>
                <w:color w:val="auto"/>
              </w:rPr>
            </w:pPr>
            <w:r w:rsidRPr="00F7500D">
              <w:rPr>
                <w:rFonts w:asciiTheme="minorHAnsi" w:hAnsiTheme="minorHAnsi" w:cstheme="minorHAnsi"/>
                <w:iCs/>
              </w:rPr>
              <w:t xml:space="preserve">KERAMIDA has extensive experience in conducting similar Superfund work and has assembled an outstanding team for the Site.  In addition to Dr. Keramida, KERAMIDA has other senior-level technical associates who have volumes of experience with landfills.  Ms. Sara Guss, Senior Engineer/Project Manager with KERAMIDA, has over 25 years of experience in landfills, including </w:t>
            </w:r>
            <w:r w:rsidR="00306D90">
              <w:rPr>
                <w:rFonts w:asciiTheme="minorHAnsi" w:hAnsiTheme="minorHAnsi" w:cstheme="minorHAnsi"/>
                <w:iCs/>
              </w:rPr>
              <w:t>landfill leachate disposal</w:t>
            </w:r>
            <w:r w:rsidRPr="00F7500D">
              <w:rPr>
                <w:rFonts w:asciiTheme="minorHAnsi" w:hAnsiTheme="minorHAnsi" w:cstheme="minorHAnsi"/>
                <w:iCs/>
              </w:rPr>
              <w:t xml:space="preserve"> services as outlined in the RFP.  Ms. Guss previously </w:t>
            </w:r>
            <w:r w:rsidR="00CD0FC1">
              <w:rPr>
                <w:rFonts w:asciiTheme="minorHAnsi" w:hAnsiTheme="minorHAnsi" w:cstheme="minorHAnsi"/>
                <w:iCs/>
              </w:rPr>
              <w:t xml:space="preserve">currently serves </w:t>
            </w:r>
            <w:r w:rsidRPr="00F7500D">
              <w:rPr>
                <w:rFonts w:asciiTheme="minorHAnsi" w:hAnsiTheme="minorHAnsi" w:cstheme="minorHAnsi"/>
                <w:iCs/>
              </w:rPr>
              <w:t xml:space="preserve">as the Project Manager under the </w:t>
            </w:r>
            <w:r w:rsidR="00CD0FC1">
              <w:rPr>
                <w:rFonts w:asciiTheme="minorHAnsi" w:hAnsiTheme="minorHAnsi" w:cstheme="minorHAnsi"/>
                <w:iCs/>
              </w:rPr>
              <w:t xml:space="preserve">current </w:t>
            </w:r>
            <w:r w:rsidRPr="00F7500D">
              <w:rPr>
                <w:rFonts w:asciiTheme="minorHAnsi" w:hAnsiTheme="minorHAnsi" w:cstheme="minorHAnsi"/>
                <w:iCs/>
              </w:rPr>
              <w:t xml:space="preserve">contract with IDEM for management of the Site.  Two additional members of the KERAMIDA project team, Mr. Brian Harrington, Senior Vice President, Land Services and Mr. Mike </w:t>
            </w:r>
            <w:r w:rsidRPr="00F7500D">
              <w:rPr>
                <w:rFonts w:asciiTheme="minorHAnsi" w:hAnsiTheme="minorHAnsi" w:cstheme="minorHAnsi"/>
                <w:iCs/>
              </w:rPr>
              <w:lastRenderedPageBreak/>
              <w:t xml:space="preserve">Devir, P.E., M.S., Senior Engineer, bring over 20 years of technical expertise each to the project.  Mr. Harrington will serve as the Alternate Project Manager.  He is familiar with the Site and has been involved with various tasks at the Site over the years.  </w:t>
            </w:r>
          </w:p>
          <w:p w14:paraId="53BE207A" w14:textId="77777777" w:rsidR="005A171C" w:rsidRPr="00F7500D" w:rsidRDefault="005A171C" w:rsidP="005A171C">
            <w:pPr>
              <w:pStyle w:val="Default"/>
              <w:tabs>
                <w:tab w:val="left" w:pos="7830"/>
              </w:tabs>
              <w:spacing w:line="320" w:lineRule="atLeast"/>
              <w:jc w:val="both"/>
              <w:rPr>
                <w:rFonts w:asciiTheme="minorHAnsi" w:hAnsiTheme="minorHAnsi" w:cstheme="minorHAnsi"/>
                <w:color w:val="auto"/>
              </w:rPr>
            </w:pPr>
          </w:p>
          <w:p w14:paraId="3FF0D33E" w14:textId="77777777" w:rsidR="005A171C" w:rsidRPr="00F7500D" w:rsidRDefault="005A171C" w:rsidP="005A171C">
            <w:pPr>
              <w:widowControl/>
              <w:jc w:val="both"/>
              <w:rPr>
                <w:rFonts w:asciiTheme="minorHAnsi" w:hAnsiTheme="minorHAnsi" w:cstheme="minorHAnsi"/>
                <w:b/>
                <w:snapToGrid/>
                <w:szCs w:val="24"/>
                <w:u w:val="single"/>
              </w:rPr>
            </w:pPr>
            <w:r w:rsidRPr="00F7500D">
              <w:rPr>
                <w:rFonts w:asciiTheme="minorHAnsi" w:hAnsiTheme="minorHAnsi" w:cstheme="minorHAnsi"/>
                <w:b/>
                <w:bCs/>
                <w:snapToGrid/>
                <w:szCs w:val="24"/>
                <w:u w:val="single"/>
              </w:rPr>
              <w:t>Tippecanoe Sanitary Landfill Superfund Site</w:t>
            </w:r>
            <w:r w:rsidRPr="00F7500D">
              <w:rPr>
                <w:rFonts w:asciiTheme="minorHAnsi" w:hAnsiTheme="minorHAnsi" w:cstheme="minorHAnsi"/>
                <w:b/>
                <w:snapToGrid/>
                <w:szCs w:val="24"/>
                <w:u w:val="single"/>
              </w:rPr>
              <w:t xml:space="preserve"> </w:t>
            </w:r>
          </w:p>
          <w:p w14:paraId="14E4D315" w14:textId="77777777" w:rsidR="005A171C" w:rsidRPr="00F7500D" w:rsidRDefault="005A171C" w:rsidP="005A171C">
            <w:pPr>
              <w:widowControl/>
              <w:jc w:val="both"/>
              <w:rPr>
                <w:rFonts w:asciiTheme="minorHAnsi" w:hAnsiTheme="minorHAnsi" w:cstheme="minorHAnsi"/>
                <w:i/>
                <w:snapToGrid/>
                <w:szCs w:val="24"/>
              </w:rPr>
            </w:pPr>
            <w:r w:rsidRPr="00F7500D">
              <w:rPr>
                <w:rFonts w:asciiTheme="minorHAnsi" w:hAnsiTheme="minorHAnsi" w:cstheme="minorHAnsi"/>
                <w:i/>
                <w:snapToGrid/>
                <w:szCs w:val="24"/>
              </w:rPr>
              <w:t>Site Investigation/Remediation/Groundwater Sampling and Analysis/Operations and Maintenance/Cap Inspections and Maintenance</w:t>
            </w:r>
          </w:p>
          <w:p w14:paraId="29829323" w14:textId="77777777" w:rsidR="005A171C" w:rsidRPr="00F7500D" w:rsidRDefault="005A171C" w:rsidP="005A171C">
            <w:pPr>
              <w:widowControl/>
              <w:jc w:val="both"/>
              <w:rPr>
                <w:rFonts w:asciiTheme="minorHAnsi" w:hAnsiTheme="minorHAnsi" w:cstheme="minorHAnsi"/>
                <w:snapToGrid/>
                <w:szCs w:val="24"/>
              </w:rPr>
            </w:pPr>
          </w:p>
          <w:p w14:paraId="4AE1214D" w14:textId="77777777" w:rsidR="005A171C" w:rsidRPr="00F7500D" w:rsidRDefault="005A171C" w:rsidP="005A171C">
            <w:pPr>
              <w:widowControl/>
              <w:jc w:val="both"/>
              <w:rPr>
                <w:rFonts w:asciiTheme="minorHAnsi" w:hAnsiTheme="minorHAnsi" w:cstheme="minorHAnsi"/>
                <w:i/>
                <w:snapToGrid/>
                <w:szCs w:val="24"/>
                <w:u w:val="single"/>
              </w:rPr>
            </w:pPr>
            <w:r w:rsidRPr="00F7500D">
              <w:rPr>
                <w:rFonts w:asciiTheme="minorHAnsi" w:hAnsiTheme="minorHAnsi" w:cstheme="minorHAnsi"/>
                <w:i/>
                <w:snapToGrid/>
                <w:szCs w:val="24"/>
                <w:u w:val="single"/>
              </w:rPr>
              <w:t>Remedial Investigation/Feasibility Study</w:t>
            </w:r>
          </w:p>
          <w:p w14:paraId="39C767A1" w14:textId="77777777" w:rsidR="005A171C" w:rsidRPr="00F7500D" w:rsidRDefault="005A171C" w:rsidP="005A171C">
            <w:pPr>
              <w:widowControl/>
              <w:jc w:val="both"/>
              <w:rPr>
                <w:rFonts w:asciiTheme="minorHAnsi" w:hAnsiTheme="minorHAnsi" w:cstheme="minorHAnsi"/>
                <w:snapToGrid/>
                <w:szCs w:val="24"/>
              </w:rPr>
            </w:pPr>
            <w:r w:rsidRPr="00F7500D">
              <w:rPr>
                <w:rFonts w:asciiTheme="minorHAnsi" w:hAnsiTheme="minorHAnsi" w:cstheme="minorHAnsi"/>
                <w:snapToGrid/>
                <w:szCs w:val="24"/>
              </w:rPr>
              <w:t xml:space="preserve">KERAMIDA provided project oversight on behalf of the Potentially Responsible Parties (PRPs), including oversight management and technical consulting services with regard to Remedial Investigation/Feasibility Study (RI/FS) work performed by the PRPs at the site. This included:  development and negotiation of RI/FS scope of work; implementation of the RI/FS; supervision of the work - hired contractor for direction, quality, accuracy and cost-effectiveness and review, revise and approve his work product and reports prior to submission to the PRP committee and to the USEPA/IDEM (including the </w:t>
            </w:r>
            <w:r w:rsidRPr="00F7500D">
              <w:rPr>
                <w:rFonts w:asciiTheme="minorHAnsi" w:hAnsiTheme="minorHAnsi" w:cstheme="minorHAnsi"/>
                <w:bCs/>
                <w:snapToGrid/>
                <w:szCs w:val="24"/>
              </w:rPr>
              <w:t>Quality Assurance Project Plan (</w:t>
            </w:r>
            <w:r w:rsidRPr="00F7500D">
              <w:rPr>
                <w:rFonts w:asciiTheme="minorHAnsi" w:hAnsiTheme="minorHAnsi" w:cstheme="minorHAnsi"/>
                <w:snapToGrid/>
                <w:szCs w:val="24"/>
              </w:rPr>
              <w:t xml:space="preserve">QAPP) and other work plan documents); receiving, reviewing and recommending action on contractor's invoices; maintaining cost accounting records, files and systems for contractor on behalf of PRPs; producing and submitting progress reports to PRPs, as required; serving as the liaison between the contractor and the PRP remediation committee; representing the PRPs and negotiate on technical issues on their behalf in meetings with the U.S. EPA, Region 5, the USEPA Headquarters, the U.S. Department of Justice, the IDEM, the Indiana Attorney General's Office, and the Indiana Department of Natural Resources; representing the PRPs in public hearings; identifying and advising the PRPs of potential cost savings or cost reduction opportunities; assisting PRPs in PRP search and allocation issues. </w:t>
            </w:r>
          </w:p>
          <w:p w14:paraId="31DF7178" w14:textId="77777777" w:rsidR="005A171C" w:rsidRPr="00F7500D" w:rsidRDefault="005A171C" w:rsidP="005A171C">
            <w:pPr>
              <w:widowControl/>
              <w:jc w:val="both"/>
              <w:rPr>
                <w:rFonts w:asciiTheme="minorHAnsi" w:hAnsiTheme="minorHAnsi" w:cstheme="minorHAnsi"/>
                <w:i/>
                <w:snapToGrid/>
                <w:szCs w:val="24"/>
                <w:u w:val="single"/>
              </w:rPr>
            </w:pPr>
          </w:p>
          <w:p w14:paraId="6410C43C" w14:textId="77777777" w:rsidR="005A171C" w:rsidRPr="00F7500D" w:rsidRDefault="005A171C" w:rsidP="005A171C">
            <w:pPr>
              <w:widowControl/>
              <w:jc w:val="both"/>
              <w:rPr>
                <w:rFonts w:asciiTheme="minorHAnsi" w:hAnsiTheme="minorHAnsi" w:cstheme="minorHAnsi"/>
                <w:i/>
                <w:snapToGrid/>
                <w:szCs w:val="24"/>
                <w:u w:val="single"/>
              </w:rPr>
            </w:pPr>
            <w:r w:rsidRPr="00F7500D">
              <w:rPr>
                <w:rFonts w:asciiTheme="minorHAnsi" w:hAnsiTheme="minorHAnsi" w:cstheme="minorHAnsi"/>
                <w:i/>
                <w:snapToGrid/>
                <w:szCs w:val="24"/>
                <w:u w:val="single"/>
              </w:rPr>
              <w:t xml:space="preserve">Remedial Design/Remedial Action </w:t>
            </w:r>
          </w:p>
          <w:p w14:paraId="7245221D" w14:textId="77777777" w:rsidR="005A171C" w:rsidRPr="00F7500D" w:rsidRDefault="005A171C" w:rsidP="005A171C">
            <w:pPr>
              <w:widowControl/>
              <w:jc w:val="both"/>
              <w:rPr>
                <w:rFonts w:asciiTheme="minorHAnsi" w:hAnsiTheme="minorHAnsi" w:cstheme="minorHAnsi"/>
                <w:snapToGrid/>
                <w:szCs w:val="24"/>
              </w:rPr>
            </w:pPr>
            <w:r w:rsidRPr="00F7500D">
              <w:rPr>
                <w:rFonts w:asciiTheme="minorHAnsi" w:hAnsiTheme="minorHAnsi" w:cstheme="minorHAnsi"/>
                <w:snapToGrid/>
                <w:szCs w:val="24"/>
              </w:rPr>
              <w:t>KERAMIDA is the Project Coordinator for the Remedial Design/Remedial Action (RD/RA), under contract with the Tippecanoe County Local Environmental Response Finance (TERF) Board and serves as the TERF Board’s agent. KERAMIDA is responsible for all technical negotiations with IDEM and U.S. EPA, the drafting of the technical portions of the Consent Decree, and the drafting of the Statement of Work</w:t>
            </w:r>
            <w:r w:rsidRPr="00F7500D">
              <w:rPr>
                <w:rFonts w:asciiTheme="minorHAnsi" w:hAnsiTheme="minorHAnsi" w:cstheme="minorHAnsi"/>
                <w:i/>
                <w:snapToGrid/>
                <w:szCs w:val="24"/>
              </w:rPr>
              <w:t xml:space="preserve">. </w:t>
            </w:r>
            <w:r w:rsidRPr="00F7500D">
              <w:rPr>
                <w:rFonts w:asciiTheme="minorHAnsi" w:hAnsiTheme="minorHAnsi" w:cstheme="minorHAnsi"/>
                <w:snapToGrid/>
                <w:szCs w:val="24"/>
              </w:rPr>
              <w:t xml:space="preserve">Due to timing demands, the RD/RA Consent Decree and Statement of Work were drafted, negotiated, and signed in the record time of 60 days. </w:t>
            </w:r>
          </w:p>
          <w:p w14:paraId="528C9CCB" w14:textId="4E3D8BEF" w:rsidR="003933A5" w:rsidRDefault="003933A5" w:rsidP="005A171C">
            <w:pPr>
              <w:widowControl/>
              <w:jc w:val="both"/>
              <w:rPr>
                <w:rFonts w:asciiTheme="minorHAnsi" w:hAnsiTheme="minorHAnsi" w:cstheme="minorHAnsi"/>
                <w:snapToGrid/>
                <w:szCs w:val="24"/>
              </w:rPr>
            </w:pPr>
          </w:p>
          <w:p w14:paraId="2A2E1D9A" w14:textId="46326540" w:rsidR="0096429C" w:rsidRDefault="0096429C" w:rsidP="005A171C">
            <w:pPr>
              <w:widowControl/>
              <w:jc w:val="both"/>
              <w:rPr>
                <w:rFonts w:asciiTheme="minorHAnsi" w:hAnsiTheme="minorHAnsi" w:cstheme="minorHAnsi"/>
                <w:snapToGrid/>
                <w:szCs w:val="24"/>
              </w:rPr>
            </w:pPr>
          </w:p>
          <w:p w14:paraId="16632CF5" w14:textId="75C06B46" w:rsidR="0096429C" w:rsidRDefault="0096429C" w:rsidP="005A171C">
            <w:pPr>
              <w:widowControl/>
              <w:jc w:val="both"/>
              <w:rPr>
                <w:rFonts w:asciiTheme="minorHAnsi" w:hAnsiTheme="minorHAnsi" w:cstheme="minorHAnsi"/>
                <w:snapToGrid/>
                <w:szCs w:val="24"/>
              </w:rPr>
            </w:pPr>
          </w:p>
          <w:p w14:paraId="71E04613" w14:textId="43ED4B9A" w:rsidR="0096429C" w:rsidRDefault="0096429C" w:rsidP="005A171C">
            <w:pPr>
              <w:widowControl/>
              <w:jc w:val="both"/>
              <w:rPr>
                <w:rFonts w:asciiTheme="minorHAnsi" w:hAnsiTheme="minorHAnsi" w:cstheme="minorHAnsi"/>
                <w:snapToGrid/>
                <w:szCs w:val="24"/>
              </w:rPr>
            </w:pPr>
          </w:p>
          <w:p w14:paraId="017A20CD" w14:textId="45490162" w:rsidR="0096429C" w:rsidRDefault="0096429C" w:rsidP="005A171C">
            <w:pPr>
              <w:widowControl/>
              <w:jc w:val="both"/>
              <w:rPr>
                <w:rFonts w:asciiTheme="minorHAnsi" w:hAnsiTheme="minorHAnsi" w:cstheme="minorHAnsi"/>
                <w:snapToGrid/>
                <w:szCs w:val="24"/>
              </w:rPr>
            </w:pPr>
          </w:p>
          <w:p w14:paraId="1CC6ED30" w14:textId="16860E8D" w:rsidR="0096429C" w:rsidRDefault="0096429C" w:rsidP="005A171C">
            <w:pPr>
              <w:widowControl/>
              <w:jc w:val="both"/>
              <w:rPr>
                <w:rFonts w:asciiTheme="minorHAnsi" w:hAnsiTheme="minorHAnsi" w:cstheme="minorHAnsi"/>
                <w:snapToGrid/>
                <w:szCs w:val="24"/>
              </w:rPr>
            </w:pPr>
          </w:p>
          <w:p w14:paraId="2FE8EEF8" w14:textId="16247F55" w:rsidR="0096429C" w:rsidRDefault="0096429C" w:rsidP="005A171C">
            <w:pPr>
              <w:widowControl/>
              <w:jc w:val="both"/>
              <w:rPr>
                <w:rFonts w:asciiTheme="minorHAnsi" w:hAnsiTheme="minorHAnsi" w:cstheme="minorHAnsi"/>
                <w:snapToGrid/>
                <w:szCs w:val="24"/>
              </w:rPr>
            </w:pPr>
          </w:p>
          <w:p w14:paraId="11358E30" w14:textId="4E9C84A7" w:rsidR="0096429C" w:rsidRDefault="0096429C" w:rsidP="005A171C">
            <w:pPr>
              <w:widowControl/>
              <w:jc w:val="both"/>
              <w:rPr>
                <w:rFonts w:asciiTheme="minorHAnsi" w:hAnsiTheme="minorHAnsi" w:cstheme="minorHAnsi"/>
                <w:snapToGrid/>
                <w:szCs w:val="24"/>
              </w:rPr>
            </w:pPr>
          </w:p>
          <w:p w14:paraId="6599E3DE" w14:textId="77777777" w:rsidR="0096429C" w:rsidRPr="00F7500D" w:rsidRDefault="0096429C" w:rsidP="005A171C">
            <w:pPr>
              <w:widowControl/>
              <w:jc w:val="both"/>
              <w:rPr>
                <w:rFonts w:asciiTheme="minorHAnsi" w:hAnsiTheme="minorHAnsi" w:cstheme="minorHAnsi"/>
                <w:snapToGrid/>
                <w:szCs w:val="24"/>
              </w:rPr>
            </w:pPr>
          </w:p>
          <w:p w14:paraId="1FC31E35" w14:textId="77777777" w:rsidR="005A171C" w:rsidRPr="00F7500D" w:rsidRDefault="005A171C" w:rsidP="005A171C">
            <w:pPr>
              <w:widowControl/>
              <w:jc w:val="both"/>
              <w:rPr>
                <w:rFonts w:asciiTheme="minorHAnsi" w:hAnsiTheme="minorHAnsi" w:cstheme="minorHAnsi"/>
                <w:i/>
                <w:snapToGrid/>
                <w:szCs w:val="24"/>
                <w:u w:val="single"/>
              </w:rPr>
            </w:pPr>
            <w:r w:rsidRPr="00F7500D">
              <w:rPr>
                <w:rFonts w:asciiTheme="minorHAnsi" w:hAnsiTheme="minorHAnsi" w:cstheme="minorHAnsi"/>
                <w:i/>
                <w:snapToGrid/>
                <w:szCs w:val="24"/>
                <w:u w:val="single"/>
              </w:rPr>
              <w:lastRenderedPageBreak/>
              <w:t>Operation and Maintenance</w:t>
            </w:r>
          </w:p>
          <w:p w14:paraId="1B6A8A5C" w14:textId="77777777" w:rsidR="005A171C" w:rsidRPr="00F7500D" w:rsidRDefault="005A171C" w:rsidP="005A171C">
            <w:pPr>
              <w:widowControl/>
              <w:jc w:val="both"/>
              <w:rPr>
                <w:rFonts w:asciiTheme="minorHAnsi" w:hAnsiTheme="minorHAnsi" w:cstheme="minorHAnsi"/>
                <w:snapToGrid/>
                <w:szCs w:val="24"/>
              </w:rPr>
            </w:pPr>
            <w:r w:rsidRPr="00F7500D">
              <w:rPr>
                <w:rFonts w:asciiTheme="minorHAnsi" w:hAnsiTheme="minorHAnsi" w:cstheme="minorHAnsi"/>
                <w:bCs/>
                <w:i/>
                <w:noProof/>
                <w:snapToGrid/>
                <w:szCs w:val="24"/>
                <w:u w:val="single"/>
              </w:rPr>
              <w:drawing>
                <wp:anchor distT="0" distB="0" distL="114300" distR="114300" simplePos="0" relativeHeight="251659264" behindDoc="1" locked="0" layoutInCell="1" allowOverlap="1" wp14:anchorId="5BDC9584" wp14:editId="3860D021">
                  <wp:simplePos x="0" y="0"/>
                  <wp:positionH relativeFrom="column">
                    <wp:posOffset>4533900</wp:posOffset>
                  </wp:positionH>
                  <wp:positionV relativeFrom="paragraph">
                    <wp:posOffset>-3810</wp:posOffset>
                  </wp:positionV>
                  <wp:extent cx="1320800" cy="990600"/>
                  <wp:effectExtent l="0" t="0" r="0" b="0"/>
                  <wp:wrapTight wrapText="bothSides">
                    <wp:wrapPolygon edited="0">
                      <wp:start x="0" y="0"/>
                      <wp:lineTo x="0" y="21185"/>
                      <wp:lineTo x="21185" y="21185"/>
                      <wp:lineTo x="21185" y="0"/>
                      <wp:lineTo x="0" y="0"/>
                    </wp:wrapPolygon>
                  </wp:wrapTight>
                  <wp:docPr id="11" name="Picture 11" descr="G:\CLIENTS\T\Terf\2601B-I &amp; 14246-B\Photos\2003 April - Site Photos\Disk 1\MVC-002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CLIENTS\T\Terf\2601B-I &amp; 14246-B\Photos\2003 April - Site Photos\Disk 1\MVC-002S.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0800"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500D">
              <w:rPr>
                <w:rFonts w:asciiTheme="minorHAnsi" w:hAnsiTheme="minorHAnsi" w:cstheme="minorHAnsi"/>
                <w:bCs/>
                <w:i/>
                <w:noProof/>
                <w:snapToGrid/>
                <w:szCs w:val="24"/>
                <w:u w:val="single"/>
              </w:rPr>
              <w:drawing>
                <wp:anchor distT="0" distB="0" distL="114300" distR="114300" simplePos="0" relativeHeight="251660288" behindDoc="1" locked="0" layoutInCell="1" allowOverlap="1" wp14:anchorId="751D6065" wp14:editId="0307FDCD">
                  <wp:simplePos x="0" y="0"/>
                  <wp:positionH relativeFrom="column">
                    <wp:posOffset>-45720</wp:posOffset>
                  </wp:positionH>
                  <wp:positionV relativeFrom="paragraph">
                    <wp:posOffset>114300</wp:posOffset>
                  </wp:positionV>
                  <wp:extent cx="1927860" cy="1445895"/>
                  <wp:effectExtent l="0" t="0" r="0" b="1905"/>
                  <wp:wrapTight wrapText="bothSides">
                    <wp:wrapPolygon edited="0">
                      <wp:start x="0" y="0"/>
                      <wp:lineTo x="0" y="21344"/>
                      <wp:lineTo x="21344" y="21344"/>
                      <wp:lineTo x="21344" y="0"/>
                      <wp:lineTo x="0" y="0"/>
                    </wp:wrapPolygon>
                  </wp:wrapTight>
                  <wp:docPr id="12" name="Picture 12" descr="G:\CLIENTS\T\Terf\2601B-I &amp; 14246-B\Photos\2003 April - Site Photos\Disk 2\MVC-013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CLIENTS\T\Terf\2601B-I &amp; 14246-B\Photos\2003 April - Site Photos\Disk 2\MVC-013S.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27860" cy="1445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500D">
              <w:rPr>
                <w:rFonts w:asciiTheme="minorHAnsi" w:hAnsiTheme="minorHAnsi" w:cstheme="minorHAnsi"/>
                <w:snapToGrid/>
                <w:szCs w:val="24"/>
              </w:rPr>
              <w:t>KERAMIDA was retained by the TERF Board to perform all O&amp;M Services, following completion of the remedial construction activities.  The remedy included a cap, leachate and gas extraction and management, groundwater monitoring, wetlands construction and fencing.  The scope of services includes the management of the leachate collection system, management of the passive and active gas system, cap inspections and maintenance, groundwater monitoring and well maintenance, groundwater regulatory reporting and statistical analysis, annul reporting to IDEM/USEPA.  (2002-Present)</w:t>
            </w:r>
          </w:p>
          <w:p w14:paraId="614A9A40" w14:textId="77777777" w:rsidR="005A171C" w:rsidRPr="00F7500D" w:rsidRDefault="005A171C" w:rsidP="005A171C">
            <w:pPr>
              <w:widowControl/>
              <w:jc w:val="both"/>
              <w:rPr>
                <w:rFonts w:asciiTheme="minorHAnsi" w:hAnsiTheme="minorHAnsi" w:cstheme="minorHAnsi"/>
                <w:snapToGrid/>
                <w:szCs w:val="24"/>
              </w:rPr>
            </w:pPr>
          </w:p>
          <w:p w14:paraId="060C7740" w14:textId="77777777" w:rsidR="005A171C" w:rsidRPr="00F7500D" w:rsidRDefault="005A171C" w:rsidP="005A171C">
            <w:pPr>
              <w:widowControl/>
              <w:jc w:val="both"/>
              <w:rPr>
                <w:rFonts w:asciiTheme="minorHAnsi" w:hAnsiTheme="minorHAnsi" w:cstheme="minorHAnsi"/>
                <w:i/>
                <w:snapToGrid/>
                <w:szCs w:val="24"/>
                <w:u w:val="single"/>
              </w:rPr>
            </w:pPr>
            <w:r w:rsidRPr="00F7500D">
              <w:rPr>
                <w:rFonts w:asciiTheme="minorHAnsi" w:hAnsiTheme="minorHAnsi" w:cstheme="minorHAnsi"/>
                <w:bCs/>
                <w:i/>
                <w:snapToGrid/>
                <w:szCs w:val="24"/>
                <w:u w:val="single"/>
              </w:rPr>
              <w:t>Reuse Planning and Implementation</w:t>
            </w:r>
          </w:p>
          <w:p w14:paraId="2747783E" w14:textId="77777777" w:rsidR="005A171C" w:rsidRPr="00F7500D" w:rsidRDefault="005A171C" w:rsidP="005A171C">
            <w:pPr>
              <w:widowControl/>
              <w:jc w:val="both"/>
              <w:rPr>
                <w:rFonts w:asciiTheme="minorHAnsi" w:hAnsiTheme="minorHAnsi" w:cstheme="minorHAnsi"/>
                <w:snapToGrid/>
                <w:szCs w:val="24"/>
              </w:rPr>
            </w:pPr>
            <w:r w:rsidRPr="00F7500D">
              <w:rPr>
                <w:rFonts w:asciiTheme="minorHAnsi" w:hAnsiTheme="minorHAnsi" w:cstheme="minorHAnsi"/>
                <w:noProof/>
                <w:snapToGrid/>
                <w:szCs w:val="24"/>
              </w:rPr>
              <w:drawing>
                <wp:anchor distT="0" distB="0" distL="114300" distR="114300" simplePos="0" relativeHeight="251661312" behindDoc="1" locked="0" layoutInCell="1" allowOverlap="1" wp14:anchorId="64A065BB" wp14:editId="786BA2FB">
                  <wp:simplePos x="0" y="0"/>
                  <wp:positionH relativeFrom="column">
                    <wp:posOffset>3055620</wp:posOffset>
                  </wp:positionH>
                  <wp:positionV relativeFrom="paragraph">
                    <wp:posOffset>347345</wp:posOffset>
                  </wp:positionV>
                  <wp:extent cx="2484120" cy="1918970"/>
                  <wp:effectExtent l="0" t="0" r="0" b="5080"/>
                  <wp:wrapTight wrapText="bothSides">
                    <wp:wrapPolygon edited="0">
                      <wp:start x="0" y="0"/>
                      <wp:lineTo x="0" y="21443"/>
                      <wp:lineTo x="21368" y="21443"/>
                      <wp:lineTo x="2136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84120" cy="1918970"/>
                          </a:xfrm>
                          <a:prstGeom prst="rect">
                            <a:avLst/>
                          </a:prstGeom>
                          <a:noFill/>
                        </pic:spPr>
                      </pic:pic>
                    </a:graphicData>
                  </a:graphic>
                  <wp14:sizeRelH relativeFrom="page">
                    <wp14:pctWidth>0</wp14:pctWidth>
                  </wp14:sizeRelH>
                  <wp14:sizeRelV relativeFrom="page">
                    <wp14:pctHeight>0</wp14:pctHeight>
                  </wp14:sizeRelV>
                </wp:anchor>
              </w:drawing>
            </w:r>
            <w:r w:rsidRPr="00F7500D">
              <w:rPr>
                <w:rFonts w:asciiTheme="minorHAnsi" w:hAnsiTheme="minorHAnsi" w:cstheme="minorHAnsi"/>
                <w:snapToGrid/>
                <w:szCs w:val="24"/>
              </w:rPr>
              <w:t>Based on the current contaminant data coming from leachate and methane monitoring wells, KERAMIDA believed the TSL Superfund Site was an appropriate NPL site to be allowed for reuse. KERAMIDA was retained by the TERF Board to petition the USEPA and IDEM for considering TSL for Reuse, and to perform the Reuse Study.  KERAMIDA conducted a Reuse Specific Risk Assessment and prepared a comprehensive Reuse Study, which was approved by both USEPA and IDEM.  The next step of the Reuse process is the amendment of the Consent Decree and ROD. Additionally, KERAMIDA is working on a conceptual site design that will include revenue producing elements, including renewable energy, and will focus on reuse options that provide space for public enjoyment. This conceptual design takes into account all of the major risk factors of building on a superfund site, ensuring that the future uses of the site are protective to human health. (2014-present)</w:t>
            </w:r>
          </w:p>
          <w:p w14:paraId="7BDC9984" w14:textId="77777777" w:rsidR="005A171C" w:rsidRPr="00F7500D" w:rsidRDefault="005A171C" w:rsidP="005A171C">
            <w:pPr>
              <w:widowControl/>
              <w:jc w:val="both"/>
              <w:rPr>
                <w:rFonts w:asciiTheme="minorHAnsi" w:hAnsiTheme="minorHAnsi" w:cstheme="minorHAnsi"/>
                <w:snapToGrid/>
                <w:szCs w:val="24"/>
              </w:rPr>
            </w:pPr>
          </w:p>
          <w:p w14:paraId="58FA6998" w14:textId="77777777" w:rsidR="005A171C" w:rsidRPr="00F7500D" w:rsidRDefault="005A171C" w:rsidP="005A171C">
            <w:pPr>
              <w:widowControl/>
              <w:jc w:val="both"/>
              <w:rPr>
                <w:rFonts w:asciiTheme="minorHAnsi" w:hAnsiTheme="minorHAnsi" w:cstheme="minorHAnsi"/>
                <w:b/>
                <w:snapToGrid/>
                <w:szCs w:val="24"/>
                <w:u w:val="single"/>
              </w:rPr>
            </w:pPr>
            <w:r w:rsidRPr="00F7500D">
              <w:rPr>
                <w:rFonts w:asciiTheme="minorHAnsi" w:hAnsiTheme="minorHAnsi" w:cstheme="minorHAnsi"/>
                <w:b/>
                <w:snapToGrid/>
                <w:szCs w:val="24"/>
                <w:u w:val="single"/>
              </w:rPr>
              <w:t>Lake Sandy Jo Superfund Site</w:t>
            </w:r>
          </w:p>
          <w:p w14:paraId="19B1C3D0" w14:textId="77777777" w:rsidR="005A171C" w:rsidRPr="00F7500D" w:rsidRDefault="005A171C" w:rsidP="005A171C">
            <w:pPr>
              <w:widowControl/>
              <w:jc w:val="both"/>
              <w:rPr>
                <w:rFonts w:asciiTheme="minorHAnsi" w:hAnsiTheme="minorHAnsi" w:cstheme="minorHAnsi"/>
                <w:i/>
                <w:snapToGrid/>
                <w:szCs w:val="24"/>
              </w:rPr>
            </w:pPr>
            <w:r w:rsidRPr="00F7500D">
              <w:rPr>
                <w:rFonts w:asciiTheme="minorHAnsi" w:hAnsiTheme="minorHAnsi" w:cstheme="minorHAnsi"/>
                <w:i/>
                <w:snapToGrid/>
                <w:szCs w:val="24"/>
              </w:rPr>
              <w:t>Groundwater Sampling and Reporting/Post-Remediation Operations and Maintenance/Cap Inspections and Maintenance</w:t>
            </w:r>
          </w:p>
          <w:p w14:paraId="53B1C300" w14:textId="77777777" w:rsidR="005A171C" w:rsidRPr="00F7500D" w:rsidRDefault="005A171C" w:rsidP="00CD0FC1">
            <w:pPr>
              <w:widowControl/>
              <w:jc w:val="both"/>
              <w:rPr>
                <w:rFonts w:asciiTheme="minorHAnsi" w:hAnsiTheme="minorHAnsi" w:cstheme="minorHAnsi"/>
                <w:i/>
                <w:snapToGrid/>
                <w:szCs w:val="24"/>
              </w:rPr>
            </w:pPr>
          </w:p>
          <w:p w14:paraId="6577EBB4" w14:textId="3EDE45B5" w:rsidR="00CD0FC1" w:rsidRPr="00CD0FC1" w:rsidRDefault="005A171C" w:rsidP="00CD0FC1">
            <w:pPr>
              <w:widowControl/>
              <w:jc w:val="both"/>
              <w:rPr>
                <w:rFonts w:asciiTheme="minorHAnsi" w:hAnsiTheme="minorHAnsi" w:cstheme="minorHAnsi"/>
                <w:snapToGrid/>
              </w:rPr>
            </w:pPr>
            <w:r w:rsidRPr="00F7500D">
              <w:rPr>
                <w:rFonts w:asciiTheme="minorHAnsi" w:hAnsiTheme="minorHAnsi" w:cstheme="minorHAnsi"/>
                <w:noProof/>
                <w:snapToGrid/>
                <w:szCs w:val="24"/>
              </w:rPr>
              <w:drawing>
                <wp:anchor distT="0" distB="0" distL="114300" distR="114300" simplePos="0" relativeHeight="251662336" behindDoc="1" locked="0" layoutInCell="1" allowOverlap="1" wp14:anchorId="5458652D" wp14:editId="53C92CE6">
                  <wp:simplePos x="0" y="0"/>
                  <wp:positionH relativeFrom="column">
                    <wp:posOffset>-5080</wp:posOffset>
                  </wp:positionH>
                  <wp:positionV relativeFrom="paragraph">
                    <wp:posOffset>49530</wp:posOffset>
                  </wp:positionV>
                  <wp:extent cx="1647825" cy="1234440"/>
                  <wp:effectExtent l="0" t="0" r="9525" b="3810"/>
                  <wp:wrapTight wrapText="bothSides">
                    <wp:wrapPolygon edited="0">
                      <wp:start x="0" y="0"/>
                      <wp:lineTo x="0" y="21333"/>
                      <wp:lineTo x="21475" y="21333"/>
                      <wp:lineTo x="21475" y="0"/>
                      <wp:lineTo x="0" y="0"/>
                    </wp:wrapPolygon>
                  </wp:wrapTight>
                  <wp:docPr id="14" name="Picture 14" descr="G:\CLIENTS\I\IDEM\15332 - Lake Sandy Jo Superfund Site - O&amp;M Field Services\15332C\Fall Report\Photos\IMG_97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CLIENTS\I\IDEM\15332 - Lake Sandy Jo Superfund Site - O&amp;M Field Services\15332C\Fall Report\Photos\IMG_970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47825" cy="1234440"/>
                          </a:xfrm>
                          <a:prstGeom prst="rect">
                            <a:avLst/>
                          </a:prstGeom>
                          <a:noFill/>
                          <a:ln>
                            <a:noFill/>
                          </a:ln>
                        </pic:spPr>
                      </pic:pic>
                    </a:graphicData>
                  </a:graphic>
                  <wp14:sizeRelH relativeFrom="page">
                    <wp14:pctWidth>0</wp14:pctWidth>
                  </wp14:sizeRelH>
                  <wp14:sizeRelV relativeFrom="page">
                    <wp14:pctHeight>0</wp14:pctHeight>
                  </wp14:sizeRelV>
                </wp:anchor>
              </w:drawing>
            </w:r>
            <w:r w:rsidR="00CD0FC1" w:rsidRPr="00CD0FC1">
              <w:rPr>
                <w:rFonts w:asciiTheme="minorHAnsi" w:hAnsiTheme="minorHAnsi" w:cstheme="minorHAnsi"/>
                <w:snapToGrid/>
              </w:rPr>
              <w:t xml:space="preserve">The Lake Sandy Jo Superfund site is a former landfill situated between West 25th Avenue on the north and Interstate 80 on the south in Gary, Indiana. The Site was originally a sand and gravel pit excavated to provide materials for highway construction in the 1960’s that was gradually filled with groundwater and used as a recreational lake for a short time. </w:t>
            </w:r>
            <w:r w:rsidR="00CD0FC1" w:rsidRPr="00CD0FC1">
              <w:rPr>
                <w:rFonts w:asciiTheme="minorHAnsi" w:hAnsiTheme="minorHAnsi" w:cstheme="minorHAnsi"/>
                <w:snapToGrid/>
              </w:rPr>
              <w:lastRenderedPageBreak/>
              <w:t>Lake Sandy Jo was placed on the National Priorities List in 1982. U.S. EPA conducted remediation at the Site from 1988-1993. </w:t>
            </w:r>
          </w:p>
          <w:p w14:paraId="6DC1ADDB" w14:textId="6780F389" w:rsidR="00CD0FC1" w:rsidRPr="00CD0FC1" w:rsidRDefault="00CD0FC1" w:rsidP="00CD0FC1">
            <w:pPr>
              <w:widowControl/>
              <w:jc w:val="both"/>
              <w:rPr>
                <w:rFonts w:asciiTheme="minorHAnsi" w:hAnsiTheme="minorHAnsi" w:cstheme="minorHAnsi"/>
                <w:snapToGrid/>
                <w:szCs w:val="24"/>
              </w:rPr>
            </w:pPr>
            <w:r w:rsidRPr="00CD0FC1">
              <w:rPr>
                <w:rFonts w:asciiTheme="minorHAnsi" w:hAnsiTheme="minorHAnsi" w:cstheme="minorHAnsi"/>
                <w:snapToGrid/>
                <w:szCs w:val="24"/>
              </w:rPr>
              <w:t xml:space="preserve">KERAMIDA </w:t>
            </w:r>
            <w:r w:rsidR="003933A5">
              <w:rPr>
                <w:rFonts w:asciiTheme="minorHAnsi" w:hAnsiTheme="minorHAnsi" w:cstheme="minorHAnsi"/>
                <w:snapToGrid/>
                <w:szCs w:val="24"/>
              </w:rPr>
              <w:t>previously</w:t>
            </w:r>
            <w:r w:rsidRPr="00CD0FC1">
              <w:rPr>
                <w:rFonts w:asciiTheme="minorHAnsi" w:hAnsiTheme="minorHAnsi" w:cstheme="minorHAnsi"/>
                <w:snapToGrid/>
                <w:szCs w:val="24"/>
              </w:rPr>
              <w:t xml:space="preserve"> provide</w:t>
            </w:r>
            <w:r w:rsidR="003933A5">
              <w:rPr>
                <w:rFonts w:asciiTheme="minorHAnsi" w:hAnsiTheme="minorHAnsi" w:cstheme="minorHAnsi"/>
                <w:snapToGrid/>
                <w:szCs w:val="24"/>
              </w:rPr>
              <w:t>d</w:t>
            </w:r>
            <w:r w:rsidRPr="00CD0FC1">
              <w:rPr>
                <w:rFonts w:asciiTheme="minorHAnsi" w:hAnsiTheme="minorHAnsi" w:cstheme="minorHAnsi"/>
                <w:snapToGrid/>
                <w:szCs w:val="24"/>
              </w:rPr>
              <w:t xml:space="preserve"> operation and maintenance services at the Superfund site</w:t>
            </w:r>
            <w:r w:rsidR="003933A5">
              <w:rPr>
                <w:rFonts w:asciiTheme="minorHAnsi" w:hAnsiTheme="minorHAnsi" w:cstheme="minorHAnsi"/>
                <w:snapToGrid/>
                <w:szCs w:val="24"/>
              </w:rPr>
              <w:t xml:space="preserve"> under contract with IDEM</w:t>
            </w:r>
            <w:r w:rsidRPr="00CD0FC1">
              <w:rPr>
                <w:rFonts w:asciiTheme="minorHAnsi" w:hAnsiTheme="minorHAnsi" w:cstheme="minorHAnsi"/>
                <w:snapToGrid/>
                <w:szCs w:val="24"/>
              </w:rPr>
              <w:t>. KERAMIDA’s activities included:</w:t>
            </w:r>
          </w:p>
          <w:p w14:paraId="3A37ACB6" w14:textId="77777777" w:rsidR="00CD0FC1" w:rsidRPr="00CD0FC1" w:rsidRDefault="00CD0FC1" w:rsidP="00CD0FC1">
            <w:pPr>
              <w:widowControl/>
              <w:numPr>
                <w:ilvl w:val="0"/>
                <w:numId w:val="23"/>
              </w:numPr>
              <w:jc w:val="both"/>
              <w:rPr>
                <w:rFonts w:asciiTheme="minorHAnsi" w:hAnsiTheme="minorHAnsi" w:cstheme="minorHAnsi"/>
                <w:snapToGrid/>
                <w:szCs w:val="24"/>
              </w:rPr>
            </w:pPr>
            <w:r w:rsidRPr="00CD0FC1">
              <w:rPr>
                <w:rFonts w:asciiTheme="minorHAnsi" w:hAnsiTheme="minorHAnsi" w:cstheme="minorHAnsi"/>
                <w:snapToGrid/>
                <w:szCs w:val="24"/>
              </w:rPr>
              <w:t>Maintaining the groundwater monitoring wells</w:t>
            </w:r>
          </w:p>
          <w:p w14:paraId="04E9893A" w14:textId="77777777" w:rsidR="00CD0FC1" w:rsidRPr="00CD0FC1" w:rsidRDefault="00CD0FC1" w:rsidP="00CD0FC1">
            <w:pPr>
              <w:widowControl/>
              <w:numPr>
                <w:ilvl w:val="0"/>
                <w:numId w:val="23"/>
              </w:numPr>
              <w:jc w:val="both"/>
              <w:rPr>
                <w:rFonts w:asciiTheme="minorHAnsi" w:hAnsiTheme="minorHAnsi" w:cstheme="minorHAnsi"/>
                <w:snapToGrid/>
                <w:szCs w:val="24"/>
              </w:rPr>
            </w:pPr>
            <w:r w:rsidRPr="00CD0FC1">
              <w:rPr>
                <w:rFonts w:asciiTheme="minorHAnsi" w:hAnsiTheme="minorHAnsi" w:cstheme="minorHAnsi"/>
                <w:snapToGrid/>
                <w:szCs w:val="24"/>
              </w:rPr>
              <w:t>Semi-annual groundwater monitoring and reporting</w:t>
            </w:r>
          </w:p>
          <w:p w14:paraId="0E423803" w14:textId="77777777" w:rsidR="00CD0FC1" w:rsidRPr="00CD0FC1" w:rsidRDefault="00CD0FC1" w:rsidP="00CD0FC1">
            <w:pPr>
              <w:widowControl/>
              <w:numPr>
                <w:ilvl w:val="0"/>
                <w:numId w:val="23"/>
              </w:numPr>
              <w:jc w:val="both"/>
              <w:rPr>
                <w:rFonts w:asciiTheme="minorHAnsi" w:hAnsiTheme="minorHAnsi" w:cstheme="minorHAnsi"/>
                <w:snapToGrid/>
                <w:szCs w:val="24"/>
              </w:rPr>
            </w:pPr>
            <w:r w:rsidRPr="00CD0FC1">
              <w:rPr>
                <w:rFonts w:asciiTheme="minorHAnsi" w:hAnsiTheme="minorHAnsi" w:cstheme="minorHAnsi"/>
                <w:snapToGrid/>
                <w:szCs w:val="24"/>
              </w:rPr>
              <w:t>Site mowing</w:t>
            </w:r>
          </w:p>
          <w:p w14:paraId="1D6B7893" w14:textId="77777777" w:rsidR="00CD0FC1" w:rsidRPr="00CD0FC1" w:rsidRDefault="00CD0FC1" w:rsidP="00CD0FC1">
            <w:pPr>
              <w:widowControl/>
              <w:numPr>
                <w:ilvl w:val="0"/>
                <w:numId w:val="23"/>
              </w:numPr>
              <w:jc w:val="both"/>
              <w:rPr>
                <w:rFonts w:asciiTheme="minorHAnsi" w:hAnsiTheme="minorHAnsi" w:cstheme="minorHAnsi"/>
                <w:snapToGrid/>
                <w:szCs w:val="24"/>
              </w:rPr>
            </w:pPr>
            <w:r w:rsidRPr="00CD0FC1">
              <w:rPr>
                <w:rFonts w:asciiTheme="minorHAnsi" w:hAnsiTheme="minorHAnsi" w:cstheme="minorHAnsi"/>
                <w:snapToGrid/>
                <w:szCs w:val="24"/>
              </w:rPr>
              <w:t>Site security measures, including fence replacement and repairs</w:t>
            </w:r>
          </w:p>
          <w:p w14:paraId="48CD6BCF" w14:textId="3EFD5CB2" w:rsidR="005A171C" w:rsidRPr="00F7500D" w:rsidRDefault="005A171C" w:rsidP="005A171C">
            <w:pPr>
              <w:widowControl/>
              <w:jc w:val="both"/>
              <w:rPr>
                <w:rFonts w:asciiTheme="minorHAnsi" w:hAnsiTheme="minorHAnsi" w:cstheme="minorHAnsi"/>
                <w:snapToGrid/>
                <w:szCs w:val="24"/>
              </w:rPr>
            </w:pPr>
          </w:p>
          <w:p w14:paraId="0BADCCE1" w14:textId="77777777" w:rsidR="005A171C" w:rsidRPr="00F7500D" w:rsidRDefault="005A171C" w:rsidP="005A171C">
            <w:pPr>
              <w:widowControl/>
              <w:jc w:val="both"/>
              <w:rPr>
                <w:rFonts w:asciiTheme="minorHAnsi" w:hAnsiTheme="minorHAnsi" w:cstheme="minorHAnsi"/>
                <w:b/>
                <w:snapToGrid/>
                <w:szCs w:val="24"/>
                <w:u w:val="single"/>
              </w:rPr>
            </w:pPr>
            <w:r w:rsidRPr="00F7500D">
              <w:rPr>
                <w:rFonts w:asciiTheme="minorHAnsi" w:hAnsiTheme="minorHAnsi" w:cstheme="minorHAnsi"/>
                <w:b/>
                <w:snapToGrid/>
                <w:szCs w:val="24"/>
                <w:u w:val="single"/>
              </w:rPr>
              <w:t>Four County Landfill Superfund Site</w:t>
            </w:r>
          </w:p>
          <w:p w14:paraId="25997DB3" w14:textId="77777777" w:rsidR="005A171C" w:rsidRPr="00F7500D" w:rsidRDefault="005A171C" w:rsidP="005A171C">
            <w:pPr>
              <w:widowControl/>
              <w:jc w:val="both"/>
              <w:rPr>
                <w:rFonts w:asciiTheme="minorHAnsi" w:hAnsiTheme="minorHAnsi" w:cstheme="minorHAnsi"/>
                <w:i/>
                <w:snapToGrid/>
                <w:szCs w:val="24"/>
              </w:rPr>
            </w:pPr>
            <w:r w:rsidRPr="00F7500D">
              <w:rPr>
                <w:rFonts w:asciiTheme="minorHAnsi" w:hAnsiTheme="minorHAnsi" w:cstheme="minorHAnsi"/>
                <w:noProof/>
                <w:snapToGrid/>
                <w:szCs w:val="24"/>
              </w:rPr>
              <w:drawing>
                <wp:anchor distT="0" distB="0" distL="114300" distR="114300" simplePos="0" relativeHeight="251663360" behindDoc="1" locked="0" layoutInCell="1" allowOverlap="1" wp14:anchorId="3474DD2D" wp14:editId="0255C744">
                  <wp:simplePos x="0" y="0"/>
                  <wp:positionH relativeFrom="column">
                    <wp:posOffset>3692525</wp:posOffset>
                  </wp:positionH>
                  <wp:positionV relativeFrom="paragraph">
                    <wp:posOffset>75565</wp:posOffset>
                  </wp:positionV>
                  <wp:extent cx="1686560" cy="1264920"/>
                  <wp:effectExtent l="0" t="0" r="8890" b="0"/>
                  <wp:wrapTight wrapText="bothSides">
                    <wp:wrapPolygon edited="0">
                      <wp:start x="0" y="0"/>
                      <wp:lineTo x="0" y="21145"/>
                      <wp:lineTo x="21470" y="21145"/>
                      <wp:lineTo x="21470" y="0"/>
                      <wp:lineTo x="0" y="0"/>
                    </wp:wrapPolygon>
                  </wp:wrapTight>
                  <wp:docPr id="15" name="Picture 15" descr="G:\CLIENTS\F\Four County Landfill\Photos\MVC-002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CLIENTS\F\Four County Landfill\Photos\MVC-002F.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86560" cy="1264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500D">
              <w:rPr>
                <w:rFonts w:asciiTheme="minorHAnsi" w:hAnsiTheme="minorHAnsi" w:cstheme="minorHAnsi"/>
                <w:i/>
                <w:snapToGrid/>
                <w:szCs w:val="24"/>
              </w:rPr>
              <w:t>Post-Remediation Operations and Maintenance/Cap Inspections and Maintenance</w:t>
            </w:r>
          </w:p>
          <w:p w14:paraId="0C780B15" w14:textId="77777777" w:rsidR="005A171C" w:rsidRPr="00F7500D" w:rsidRDefault="005A171C" w:rsidP="005A171C">
            <w:pPr>
              <w:widowControl/>
              <w:jc w:val="both"/>
              <w:rPr>
                <w:rFonts w:asciiTheme="minorHAnsi" w:hAnsiTheme="minorHAnsi" w:cstheme="minorHAnsi"/>
                <w:snapToGrid/>
                <w:szCs w:val="24"/>
              </w:rPr>
            </w:pPr>
          </w:p>
          <w:p w14:paraId="744DC9F1" w14:textId="7549CAA1" w:rsidR="005A171C" w:rsidRPr="00F7500D" w:rsidRDefault="005A171C" w:rsidP="0063452B">
            <w:pPr>
              <w:widowControl/>
              <w:jc w:val="both"/>
              <w:rPr>
                <w:rFonts w:asciiTheme="minorHAnsi" w:hAnsiTheme="minorHAnsi" w:cstheme="minorHAnsi"/>
                <w:snapToGrid/>
                <w:szCs w:val="24"/>
              </w:rPr>
            </w:pPr>
            <w:r w:rsidRPr="00F7500D">
              <w:rPr>
                <w:rFonts w:asciiTheme="minorHAnsi" w:hAnsiTheme="minorHAnsi" w:cstheme="minorHAnsi"/>
                <w:snapToGrid/>
                <w:szCs w:val="24"/>
              </w:rPr>
              <w:t>KERAMIDA has</w:t>
            </w:r>
            <w:r w:rsidR="00A92AFC">
              <w:rPr>
                <w:rFonts w:asciiTheme="minorHAnsi" w:hAnsiTheme="minorHAnsi" w:cstheme="minorHAnsi"/>
                <w:snapToGrid/>
                <w:szCs w:val="24"/>
              </w:rPr>
              <w:t xml:space="preserve"> provided operation and maintenance since the site was closed.</w:t>
            </w:r>
            <w:r w:rsidR="0063452B">
              <w:rPr>
                <w:rFonts w:asciiTheme="minorHAnsi" w:hAnsiTheme="minorHAnsi" w:cstheme="minorHAnsi"/>
                <w:snapToGrid/>
                <w:szCs w:val="24"/>
              </w:rPr>
              <w:t xml:space="preserve"> T</w:t>
            </w:r>
            <w:r w:rsidR="0063452B" w:rsidRPr="0063452B">
              <w:rPr>
                <w:rFonts w:asciiTheme="minorHAnsi" w:hAnsiTheme="minorHAnsi" w:cstheme="minorHAnsi"/>
                <w:snapToGrid/>
                <w:szCs w:val="24"/>
              </w:rPr>
              <w:t xml:space="preserve">he Site </w:t>
            </w:r>
            <w:r w:rsidR="0063452B">
              <w:rPr>
                <w:rFonts w:asciiTheme="minorHAnsi" w:hAnsiTheme="minorHAnsi" w:cstheme="minorHAnsi"/>
                <w:snapToGrid/>
                <w:szCs w:val="24"/>
              </w:rPr>
              <w:t xml:space="preserve">must be </w:t>
            </w:r>
            <w:r w:rsidR="0063452B" w:rsidRPr="0063452B">
              <w:rPr>
                <w:rFonts w:asciiTheme="minorHAnsi" w:hAnsiTheme="minorHAnsi" w:cstheme="minorHAnsi"/>
                <w:snapToGrid/>
                <w:szCs w:val="24"/>
              </w:rPr>
              <w:t>in compliance with applicable Resource</w:t>
            </w:r>
            <w:r w:rsidR="0063452B">
              <w:rPr>
                <w:rFonts w:asciiTheme="minorHAnsi" w:hAnsiTheme="minorHAnsi" w:cstheme="minorHAnsi"/>
                <w:snapToGrid/>
                <w:szCs w:val="24"/>
              </w:rPr>
              <w:t xml:space="preserve"> </w:t>
            </w:r>
            <w:r w:rsidR="0063452B" w:rsidRPr="0063452B">
              <w:rPr>
                <w:rFonts w:asciiTheme="minorHAnsi" w:hAnsiTheme="minorHAnsi" w:cstheme="minorHAnsi"/>
                <w:snapToGrid/>
                <w:szCs w:val="24"/>
              </w:rPr>
              <w:t>Conservation and Recovery Act (RCRA) Large Quantity Generator (LQG) state and</w:t>
            </w:r>
            <w:r w:rsidR="0063452B">
              <w:rPr>
                <w:rFonts w:asciiTheme="minorHAnsi" w:hAnsiTheme="minorHAnsi" w:cstheme="minorHAnsi"/>
                <w:snapToGrid/>
                <w:szCs w:val="24"/>
              </w:rPr>
              <w:t xml:space="preserve"> </w:t>
            </w:r>
            <w:r w:rsidR="0063452B" w:rsidRPr="0063452B">
              <w:rPr>
                <w:rFonts w:asciiTheme="minorHAnsi" w:hAnsiTheme="minorHAnsi" w:cstheme="minorHAnsi"/>
                <w:snapToGrid/>
                <w:szCs w:val="24"/>
              </w:rPr>
              <w:t>federal rules and regulations.</w:t>
            </w:r>
            <w:r w:rsidR="0063452B">
              <w:rPr>
                <w:rFonts w:asciiTheme="minorHAnsi" w:hAnsiTheme="minorHAnsi" w:cstheme="minorHAnsi"/>
                <w:snapToGrid/>
                <w:szCs w:val="24"/>
              </w:rPr>
              <w:t xml:space="preserve"> </w:t>
            </w:r>
            <w:r w:rsidR="00A92AFC">
              <w:rPr>
                <w:rFonts w:asciiTheme="minorHAnsi" w:hAnsiTheme="minorHAnsi" w:cstheme="minorHAnsi"/>
                <w:snapToGrid/>
                <w:szCs w:val="24"/>
              </w:rPr>
              <w:t xml:space="preserve">Activities include </w:t>
            </w:r>
            <w:r w:rsidR="00521BEC">
              <w:rPr>
                <w:rFonts w:asciiTheme="minorHAnsi" w:hAnsiTheme="minorHAnsi" w:cstheme="minorHAnsi"/>
                <w:snapToGrid/>
                <w:szCs w:val="24"/>
              </w:rPr>
              <w:t xml:space="preserve">weekly </w:t>
            </w:r>
            <w:r w:rsidR="00A92AFC">
              <w:rPr>
                <w:rFonts w:asciiTheme="minorHAnsi" w:hAnsiTheme="minorHAnsi" w:cstheme="minorHAnsi"/>
                <w:snapToGrid/>
                <w:szCs w:val="24"/>
              </w:rPr>
              <w:t xml:space="preserve">inspections, management of </w:t>
            </w:r>
            <w:r w:rsidRPr="00F7500D">
              <w:rPr>
                <w:rFonts w:asciiTheme="minorHAnsi" w:hAnsiTheme="minorHAnsi" w:cstheme="minorHAnsi"/>
                <w:snapToGrid/>
                <w:szCs w:val="24"/>
              </w:rPr>
              <w:t>leachate</w:t>
            </w:r>
            <w:r w:rsidR="00A92AFC">
              <w:rPr>
                <w:rFonts w:asciiTheme="minorHAnsi" w:hAnsiTheme="minorHAnsi" w:cstheme="minorHAnsi"/>
                <w:snapToGrid/>
                <w:szCs w:val="24"/>
              </w:rPr>
              <w:t xml:space="preserve"> from the </w:t>
            </w:r>
            <w:r w:rsidR="003727CD">
              <w:rPr>
                <w:rFonts w:asciiTheme="minorHAnsi" w:hAnsiTheme="minorHAnsi" w:cstheme="minorHAnsi"/>
                <w:snapToGrid/>
                <w:szCs w:val="24"/>
              </w:rPr>
              <w:t>outside</w:t>
            </w:r>
            <w:r w:rsidRPr="00F7500D">
              <w:rPr>
                <w:rFonts w:asciiTheme="minorHAnsi" w:hAnsiTheme="minorHAnsi" w:cstheme="minorHAnsi"/>
                <w:snapToGrid/>
                <w:szCs w:val="24"/>
              </w:rPr>
              <w:t xml:space="preserve"> holding tanks</w:t>
            </w:r>
            <w:r w:rsidR="003727CD">
              <w:rPr>
                <w:rFonts w:asciiTheme="minorHAnsi" w:hAnsiTheme="minorHAnsi" w:cstheme="minorHAnsi"/>
                <w:snapToGrid/>
                <w:szCs w:val="24"/>
              </w:rPr>
              <w:t xml:space="preserve"> </w:t>
            </w:r>
            <w:r w:rsidR="003933A5">
              <w:rPr>
                <w:rFonts w:asciiTheme="minorHAnsi" w:hAnsiTheme="minorHAnsi" w:cstheme="minorHAnsi"/>
                <w:snapToGrid/>
                <w:szCs w:val="24"/>
              </w:rPr>
              <w:t>and</w:t>
            </w:r>
            <w:r w:rsidR="003727CD">
              <w:rPr>
                <w:rFonts w:asciiTheme="minorHAnsi" w:hAnsiTheme="minorHAnsi" w:cstheme="minorHAnsi"/>
                <w:snapToGrid/>
                <w:szCs w:val="24"/>
              </w:rPr>
              <w:t xml:space="preserve"> inside storage tank, </w:t>
            </w:r>
            <w:r w:rsidR="00521BEC">
              <w:rPr>
                <w:rFonts w:asciiTheme="minorHAnsi" w:hAnsiTheme="minorHAnsi" w:cstheme="minorHAnsi"/>
                <w:snapToGrid/>
                <w:szCs w:val="24"/>
              </w:rPr>
              <w:t xml:space="preserve">maintenance of the cap, equipment maintenance, fence repairs, monthly reporting, and annual hazardous waste reporting. </w:t>
            </w:r>
            <w:r w:rsidR="003933A5">
              <w:rPr>
                <w:rFonts w:asciiTheme="minorHAnsi" w:hAnsiTheme="minorHAnsi" w:cstheme="minorHAnsi"/>
                <w:snapToGrid/>
                <w:szCs w:val="24"/>
              </w:rPr>
              <w:t xml:space="preserve"> </w:t>
            </w:r>
            <w:r w:rsidR="0063452B">
              <w:rPr>
                <w:rFonts w:asciiTheme="minorHAnsi" w:hAnsiTheme="minorHAnsi" w:cstheme="minorHAnsi"/>
                <w:snapToGrid/>
                <w:szCs w:val="24"/>
              </w:rPr>
              <w:t xml:space="preserve">In addition, KERAMIDA coordinates with contractors for the transportation </w:t>
            </w:r>
            <w:r w:rsidR="0063452B" w:rsidRPr="0063452B">
              <w:rPr>
                <w:rFonts w:asciiTheme="minorHAnsi" w:hAnsiTheme="minorHAnsi" w:cstheme="minorHAnsi"/>
                <w:snapToGrid/>
                <w:szCs w:val="24"/>
              </w:rPr>
              <w:t>of the leachate to a permitted disposal facility</w:t>
            </w:r>
            <w:r w:rsidR="0063452B">
              <w:rPr>
                <w:rFonts w:asciiTheme="minorHAnsi" w:hAnsiTheme="minorHAnsi" w:cstheme="minorHAnsi"/>
                <w:snapToGrid/>
                <w:szCs w:val="24"/>
              </w:rPr>
              <w:t>.</w:t>
            </w:r>
          </w:p>
          <w:p w14:paraId="67490DEC" w14:textId="77777777" w:rsidR="005A171C" w:rsidRPr="00F7500D" w:rsidRDefault="005A171C" w:rsidP="005A171C">
            <w:pPr>
              <w:widowControl/>
              <w:jc w:val="both"/>
              <w:rPr>
                <w:rFonts w:asciiTheme="minorHAnsi" w:hAnsiTheme="minorHAnsi" w:cstheme="minorHAnsi"/>
                <w:snapToGrid/>
                <w:szCs w:val="24"/>
              </w:rPr>
            </w:pPr>
          </w:p>
          <w:p w14:paraId="78A7FBCF" w14:textId="77777777" w:rsidR="005A171C" w:rsidRPr="00F7500D" w:rsidRDefault="005A171C" w:rsidP="005A171C">
            <w:pPr>
              <w:widowControl/>
              <w:jc w:val="both"/>
              <w:rPr>
                <w:rFonts w:asciiTheme="minorHAnsi" w:hAnsiTheme="minorHAnsi" w:cstheme="minorHAnsi"/>
                <w:b/>
                <w:snapToGrid/>
                <w:szCs w:val="24"/>
                <w:u w:val="single"/>
              </w:rPr>
            </w:pPr>
            <w:r w:rsidRPr="00F7500D">
              <w:rPr>
                <w:rFonts w:asciiTheme="minorHAnsi" w:hAnsiTheme="minorHAnsi" w:cstheme="minorHAnsi"/>
                <w:b/>
                <w:snapToGrid/>
                <w:szCs w:val="24"/>
                <w:u w:val="single"/>
              </w:rPr>
              <w:t>Purdue University - Thomas Farm Landfill</w:t>
            </w:r>
          </w:p>
          <w:p w14:paraId="5F7435AC" w14:textId="77777777" w:rsidR="005A171C" w:rsidRPr="00F7500D" w:rsidRDefault="005A171C" w:rsidP="005A171C">
            <w:pPr>
              <w:widowControl/>
              <w:jc w:val="both"/>
              <w:rPr>
                <w:rFonts w:asciiTheme="minorHAnsi" w:hAnsiTheme="minorHAnsi" w:cstheme="minorHAnsi"/>
                <w:i/>
                <w:snapToGrid/>
                <w:szCs w:val="24"/>
              </w:rPr>
            </w:pPr>
            <w:r w:rsidRPr="00F7500D">
              <w:rPr>
                <w:rFonts w:asciiTheme="minorHAnsi" w:hAnsiTheme="minorHAnsi" w:cstheme="minorHAnsi"/>
                <w:i/>
                <w:snapToGrid/>
                <w:szCs w:val="24"/>
              </w:rPr>
              <w:t>Cap Maintenance and Repair/Remediation Design/Implementation</w:t>
            </w:r>
          </w:p>
          <w:p w14:paraId="083C02E5" w14:textId="77777777" w:rsidR="005A171C" w:rsidRPr="00F7500D" w:rsidRDefault="005A171C" w:rsidP="005A171C">
            <w:pPr>
              <w:widowControl/>
              <w:jc w:val="both"/>
              <w:rPr>
                <w:rFonts w:asciiTheme="minorHAnsi" w:hAnsiTheme="minorHAnsi" w:cstheme="minorHAnsi"/>
                <w:snapToGrid/>
                <w:szCs w:val="24"/>
              </w:rPr>
            </w:pPr>
          </w:p>
          <w:p w14:paraId="166F9707" w14:textId="5556D796" w:rsidR="00CD0FC1" w:rsidRPr="00CD0FC1" w:rsidRDefault="00CD0FC1" w:rsidP="00CD0FC1">
            <w:pPr>
              <w:widowControl/>
              <w:jc w:val="both"/>
              <w:rPr>
                <w:rFonts w:asciiTheme="minorHAnsi" w:hAnsiTheme="minorHAnsi" w:cstheme="minorHAnsi"/>
                <w:noProof/>
                <w:snapToGrid/>
                <w:szCs w:val="24"/>
              </w:rPr>
            </w:pPr>
            <w:r>
              <w:rPr>
                <w:noProof/>
              </w:rPr>
              <w:drawing>
                <wp:anchor distT="0" distB="0" distL="114300" distR="114300" simplePos="0" relativeHeight="251669504" behindDoc="1" locked="0" layoutInCell="1" allowOverlap="1" wp14:anchorId="2E94A41F" wp14:editId="093FD5DE">
                  <wp:simplePos x="0" y="0"/>
                  <wp:positionH relativeFrom="column">
                    <wp:posOffset>3242945</wp:posOffset>
                  </wp:positionH>
                  <wp:positionV relativeFrom="paragraph">
                    <wp:posOffset>181610</wp:posOffset>
                  </wp:positionV>
                  <wp:extent cx="2019300" cy="1514475"/>
                  <wp:effectExtent l="0" t="0" r="0" b="9525"/>
                  <wp:wrapTight wrapText="bothSides">
                    <wp:wrapPolygon edited="0">
                      <wp:start x="0" y="0"/>
                      <wp:lineTo x="0" y="21464"/>
                      <wp:lineTo x="21396" y="21464"/>
                      <wp:lineTo x="2139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19300" cy="1514475"/>
                          </a:xfrm>
                          <a:prstGeom prst="rect">
                            <a:avLst/>
                          </a:prstGeom>
                          <a:noFill/>
                          <a:ln>
                            <a:noFill/>
                          </a:ln>
                        </pic:spPr>
                      </pic:pic>
                    </a:graphicData>
                  </a:graphic>
                </wp:anchor>
              </w:drawing>
            </w:r>
            <w:r w:rsidRPr="00CD0FC1">
              <w:rPr>
                <w:rFonts w:asciiTheme="minorHAnsi" w:hAnsiTheme="minorHAnsi" w:cstheme="minorHAnsi"/>
                <w:noProof/>
                <w:snapToGrid/>
                <w:szCs w:val="24"/>
              </w:rPr>
              <w:t>Purdue University contracted with KERAMIDA to provide technical assistance for slope failure at Thomas Farm Landfill located in West Lafayette, Indiana. KERAMIDA prepared designs bid documents for the stabilization of the south and east sides of Thomas Farm Landfill. Both sides of the landfill had stability concerns due to the steep slope and drainage issues. KERAMIDA developed designs for each area to remediate the issues associated with the erosion and slope instability, and prepared bid documents for the work.</w:t>
            </w:r>
            <w:r>
              <w:t xml:space="preserve"> </w:t>
            </w:r>
          </w:p>
          <w:p w14:paraId="5201ADAD" w14:textId="77777777" w:rsidR="00CD0FC1" w:rsidRPr="00CD0FC1" w:rsidRDefault="00CD0FC1" w:rsidP="00CD0FC1">
            <w:pPr>
              <w:widowControl/>
              <w:jc w:val="both"/>
              <w:rPr>
                <w:rFonts w:asciiTheme="minorHAnsi" w:hAnsiTheme="minorHAnsi" w:cstheme="minorHAnsi"/>
                <w:noProof/>
                <w:snapToGrid/>
                <w:szCs w:val="24"/>
              </w:rPr>
            </w:pPr>
          </w:p>
          <w:p w14:paraId="2570B74B" w14:textId="77777777" w:rsidR="00CD0FC1" w:rsidRPr="00CD0FC1" w:rsidRDefault="00CD0FC1" w:rsidP="00CD0FC1">
            <w:pPr>
              <w:widowControl/>
              <w:jc w:val="both"/>
              <w:rPr>
                <w:rFonts w:asciiTheme="minorHAnsi" w:hAnsiTheme="minorHAnsi" w:cstheme="minorHAnsi"/>
                <w:noProof/>
                <w:snapToGrid/>
                <w:szCs w:val="24"/>
              </w:rPr>
            </w:pPr>
            <w:r w:rsidRPr="00CD0FC1">
              <w:rPr>
                <w:rFonts w:asciiTheme="minorHAnsi" w:hAnsiTheme="minorHAnsi" w:cstheme="minorHAnsi"/>
                <w:noProof/>
                <w:snapToGrid/>
                <w:szCs w:val="24"/>
              </w:rPr>
              <w:t>An innovative design was implemented on the east slope due to limited space and concerns with a drainage pipe between the property line and the toe of the slope. HydroTurf® Z was installed which consists of one piece synthetic liner that contains an engineered polypropylene woven geotextile polyethylene laminated backing with the engineered turf and the Hydrobinder™ infill. </w:t>
            </w:r>
          </w:p>
          <w:p w14:paraId="70346BDE" w14:textId="77777777" w:rsidR="00CD0FC1" w:rsidRPr="00CD0FC1" w:rsidRDefault="00CD0FC1" w:rsidP="00CD0FC1">
            <w:pPr>
              <w:widowControl/>
              <w:jc w:val="both"/>
              <w:rPr>
                <w:rFonts w:asciiTheme="minorHAnsi" w:hAnsiTheme="minorHAnsi" w:cstheme="minorHAnsi"/>
                <w:noProof/>
                <w:snapToGrid/>
                <w:szCs w:val="24"/>
              </w:rPr>
            </w:pPr>
          </w:p>
          <w:p w14:paraId="261B299F" w14:textId="77777777" w:rsidR="00CD0FC1" w:rsidRPr="00CD0FC1" w:rsidRDefault="00CD0FC1" w:rsidP="00CD0FC1">
            <w:pPr>
              <w:widowControl/>
              <w:jc w:val="both"/>
              <w:rPr>
                <w:rFonts w:asciiTheme="minorHAnsi" w:hAnsiTheme="minorHAnsi" w:cstheme="minorHAnsi"/>
                <w:noProof/>
                <w:snapToGrid/>
                <w:szCs w:val="24"/>
              </w:rPr>
            </w:pPr>
            <w:r w:rsidRPr="00CD0FC1">
              <w:rPr>
                <w:rFonts w:asciiTheme="minorHAnsi" w:hAnsiTheme="minorHAnsi" w:cstheme="minorHAnsi"/>
                <w:noProof/>
                <w:snapToGrid/>
                <w:szCs w:val="24"/>
              </w:rPr>
              <w:lastRenderedPageBreak/>
              <w:t>KERAMIDA was responsible for the oversight of the repair work and submission of certification reports verifying the work had been completed according to the design documents. KERAMIDA also developed the monthly inspection form and requirements for compliance, operation and maintenance, and warranty coverage.</w:t>
            </w:r>
          </w:p>
          <w:p w14:paraId="7B1889E8" w14:textId="77777777" w:rsidR="00CD0FC1" w:rsidRPr="00CD0FC1" w:rsidRDefault="00CD0FC1" w:rsidP="00CD0FC1">
            <w:pPr>
              <w:widowControl/>
              <w:jc w:val="both"/>
              <w:rPr>
                <w:rFonts w:asciiTheme="minorHAnsi" w:hAnsiTheme="minorHAnsi" w:cstheme="minorHAnsi"/>
                <w:noProof/>
                <w:snapToGrid/>
                <w:szCs w:val="24"/>
              </w:rPr>
            </w:pPr>
          </w:p>
          <w:p w14:paraId="776F7E9E" w14:textId="77777777" w:rsidR="00CD0FC1" w:rsidRPr="00CD0FC1" w:rsidRDefault="00CD0FC1" w:rsidP="00CD0FC1">
            <w:pPr>
              <w:widowControl/>
              <w:jc w:val="both"/>
              <w:rPr>
                <w:rFonts w:asciiTheme="minorHAnsi" w:hAnsiTheme="minorHAnsi" w:cstheme="minorHAnsi"/>
                <w:noProof/>
                <w:snapToGrid/>
                <w:szCs w:val="24"/>
              </w:rPr>
            </w:pPr>
            <w:r w:rsidRPr="00CD0FC1">
              <w:rPr>
                <w:rFonts w:asciiTheme="minorHAnsi" w:hAnsiTheme="minorHAnsi" w:cstheme="minorHAnsi"/>
                <w:noProof/>
                <w:snapToGrid/>
                <w:szCs w:val="24"/>
              </w:rPr>
              <w:t>KERAMIDA approached the product provider about the project and was able to save Purdue University on the cost of the product and technical services for the installation. It was the first application of HydroTurf® Z in Indiana. KERAMIDA worked closely with the product provider to ensure the liner was installed according to the specifications. </w:t>
            </w:r>
          </w:p>
          <w:p w14:paraId="39590D0F" w14:textId="77777777" w:rsidR="005A171C" w:rsidRPr="00F7500D" w:rsidRDefault="005A171C" w:rsidP="005A171C">
            <w:pPr>
              <w:widowControl/>
              <w:jc w:val="both"/>
              <w:rPr>
                <w:rFonts w:asciiTheme="minorHAnsi" w:hAnsiTheme="minorHAnsi" w:cstheme="minorHAnsi"/>
                <w:snapToGrid/>
                <w:szCs w:val="24"/>
              </w:rPr>
            </w:pPr>
          </w:p>
          <w:p w14:paraId="645B6524" w14:textId="77777777" w:rsidR="005A171C" w:rsidRPr="00F7500D" w:rsidRDefault="005A171C" w:rsidP="005A171C">
            <w:pPr>
              <w:widowControl/>
              <w:jc w:val="both"/>
              <w:rPr>
                <w:rFonts w:asciiTheme="minorHAnsi" w:hAnsiTheme="minorHAnsi" w:cstheme="minorHAnsi"/>
                <w:b/>
                <w:snapToGrid/>
                <w:szCs w:val="24"/>
              </w:rPr>
            </w:pPr>
            <w:r w:rsidRPr="00F7500D">
              <w:rPr>
                <w:rFonts w:asciiTheme="minorHAnsi" w:hAnsiTheme="minorHAnsi" w:cstheme="minorHAnsi"/>
                <w:b/>
                <w:snapToGrid/>
                <w:szCs w:val="24"/>
              </w:rPr>
              <w:t>Greentown Landfill, Greentown, Indiana</w:t>
            </w:r>
          </w:p>
          <w:p w14:paraId="214407D2" w14:textId="77777777" w:rsidR="005A171C" w:rsidRPr="00F7500D" w:rsidRDefault="005A171C" w:rsidP="005A171C">
            <w:pPr>
              <w:widowControl/>
              <w:jc w:val="both"/>
              <w:rPr>
                <w:rFonts w:asciiTheme="minorHAnsi" w:hAnsiTheme="minorHAnsi" w:cstheme="minorHAnsi"/>
                <w:i/>
                <w:snapToGrid/>
                <w:szCs w:val="24"/>
              </w:rPr>
            </w:pPr>
            <w:r w:rsidRPr="00F7500D">
              <w:rPr>
                <w:rFonts w:asciiTheme="minorHAnsi" w:hAnsiTheme="minorHAnsi" w:cstheme="minorHAnsi"/>
                <w:i/>
                <w:snapToGrid/>
                <w:szCs w:val="24"/>
              </w:rPr>
              <w:t>Remediation Design/Implementation/Gas Sampling and Reporting</w:t>
            </w:r>
          </w:p>
          <w:p w14:paraId="49ECD2CA" w14:textId="77777777" w:rsidR="005A171C" w:rsidRPr="00F7500D" w:rsidRDefault="005A171C" w:rsidP="005A171C">
            <w:pPr>
              <w:widowControl/>
              <w:jc w:val="both"/>
              <w:rPr>
                <w:rFonts w:asciiTheme="minorHAnsi" w:hAnsiTheme="minorHAnsi" w:cstheme="minorHAnsi"/>
                <w:i/>
                <w:snapToGrid/>
                <w:szCs w:val="24"/>
              </w:rPr>
            </w:pPr>
          </w:p>
          <w:p w14:paraId="0B9BE1E8" w14:textId="77777777" w:rsidR="00CD0FC1" w:rsidRPr="00CD0FC1" w:rsidRDefault="00CD0FC1" w:rsidP="00CD0FC1">
            <w:pPr>
              <w:widowControl/>
              <w:jc w:val="both"/>
              <w:rPr>
                <w:rFonts w:asciiTheme="minorHAnsi" w:eastAsia="Calibri" w:hAnsiTheme="minorHAnsi" w:cstheme="minorHAnsi"/>
                <w:noProof/>
                <w:snapToGrid/>
                <w:szCs w:val="24"/>
              </w:rPr>
            </w:pPr>
            <w:r w:rsidRPr="00CD0FC1">
              <w:rPr>
                <w:rFonts w:asciiTheme="minorHAnsi" w:eastAsia="Calibri" w:hAnsiTheme="minorHAnsi" w:cstheme="minorHAnsi"/>
                <w:noProof/>
                <w:snapToGrid/>
                <w:szCs w:val="24"/>
              </w:rPr>
              <w:t>The Town of Greenwood retained KERAMIDA to provide assistance with the post-closure requirements for Greentown Landfill located in Greentown, Indiana. KERAMIDA has performed inspections, groundwater monitoring, landfill gas monitoring, and regulatory reporting. Corrective action plans to address landfill gas exceedances were developed and submitted to the Indiana Department of Environmental Management (IDEM) for review and approval. KERAMIDA implemented corrective action measures at several locations which included the installation of collection piping and gas vent flares. </w:t>
            </w:r>
          </w:p>
          <w:p w14:paraId="76363B7F" w14:textId="77777777" w:rsidR="00CD0FC1" w:rsidRPr="00CD0FC1" w:rsidRDefault="00CD0FC1" w:rsidP="00CD0FC1">
            <w:pPr>
              <w:widowControl/>
              <w:jc w:val="both"/>
              <w:rPr>
                <w:rFonts w:asciiTheme="minorHAnsi" w:eastAsia="Calibri" w:hAnsiTheme="minorHAnsi" w:cstheme="minorHAnsi"/>
                <w:noProof/>
                <w:snapToGrid/>
                <w:szCs w:val="24"/>
              </w:rPr>
            </w:pPr>
          </w:p>
          <w:p w14:paraId="19957C83" w14:textId="2C170DB1" w:rsidR="00CD0FC1" w:rsidRPr="00CD0FC1" w:rsidRDefault="00CD0FC1" w:rsidP="00CD0FC1">
            <w:pPr>
              <w:widowControl/>
              <w:jc w:val="both"/>
              <w:rPr>
                <w:rFonts w:asciiTheme="minorHAnsi" w:eastAsia="Calibri" w:hAnsiTheme="minorHAnsi" w:cstheme="minorHAnsi"/>
                <w:noProof/>
                <w:snapToGrid/>
                <w:szCs w:val="24"/>
              </w:rPr>
            </w:pPr>
            <w:r w:rsidRPr="00CD0FC1">
              <w:rPr>
                <w:rFonts w:asciiTheme="minorHAnsi" w:eastAsia="Calibri" w:hAnsiTheme="minorHAnsi" w:cstheme="minorHAnsi"/>
                <w:noProof/>
                <w:snapToGrid/>
                <w:szCs w:val="24"/>
              </w:rPr>
              <w:t>KERAMIDA was able to</w:t>
            </w:r>
            <w:r w:rsidRPr="0063452B">
              <w:rPr>
                <w:rFonts w:asciiTheme="minorHAnsi" w:eastAsia="Calibri" w:hAnsiTheme="minorHAnsi" w:cstheme="minorHAnsi"/>
                <w:noProof/>
                <w:snapToGrid/>
                <w:szCs w:val="24"/>
              </w:rPr>
              <w:t xml:space="preserve"> reduce the monitoring costs for the by petitioning IDEM to eliminate the groundwater monitoring</w:t>
            </w:r>
            <w:r w:rsidRPr="00CD0FC1">
              <w:rPr>
                <w:rFonts w:asciiTheme="minorHAnsi" w:eastAsia="Calibri" w:hAnsiTheme="minorHAnsi" w:cstheme="minorHAnsi"/>
                <w:noProof/>
                <w:snapToGrid/>
                <w:szCs w:val="24"/>
              </w:rPr>
              <w:t xml:space="preserve"> by demonstrating compliance with post-closure requirements and to eliminate off-site landfill and on-site gas monitoring through the implementation of corrective action. KERAMIDA </w:t>
            </w:r>
            <w:r w:rsidR="0063452B">
              <w:rPr>
                <w:rFonts w:asciiTheme="minorHAnsi" w:eastAsia="Calibri" w:hAnsiTheme="minorHAnsi" w:cstheme="minorHAnsi"/>
                <w:noProof/>
                <w:snapToGrid/>
                <w:szCs w:val="24"/>
              </w:rPr>
              <w:t xml:space="preserve">completed reporting for documentation of the </w:t>
            </w:r>
            <w:r w:rsidRPr="00CD0FC1">
              <w:rPr>
                <w:rFonts w:asciiTheme="minorHAnsi" w:eastAsia="Calibri" w:hAnsiTheme="minorHAnsi" w:cstheme="minorHAnsi"/>
                <w:noProof/>
                <w:snapToGrid/>
                <w:szCs w:val="24"/>
              </w:rPr>
              <w:t>fulfillment of the post-closure requirements.</w:t>
            </w:r>
            <w:r w:rsidR="0063452B">
              <w:rPr>
                <w:rFonts w:asciiTheme="minorHAnsi" w:eastAsia="Calibri" w:hAnsiTheme="minorHAnsi" w:cstheme="minorHAnsi"/>
                <w:noProof/>
                <w:snapToGrid/>
                <w:szCs w:val="24"/>
              </w:rPr>
              <w:t xml:space="preserve">  A post-closure use was also prepared by KERAMIDA and approved by IDEM. </w:t>
            </w:r>
          </w:p>
          <w:p w14:paraId="6EB973DF" w14:textId="1A73A1DC" w:rsidR="005A171C" w:rsidRPr="00F7500D" w:rsidRDefault="005A171C" w:rsidP="005A171C">
            <w:pPr>
              <w:widowControl/>
              <w:jc w:val="both"/>
              <w:rPr>
                <w:rFonts w:asciiTheme="minorHAnsi" w:hAnsiTheme="minorHAnsi" w:cstheme="minorHAnsi"/>
                <w:b/>
                <w:snapToGrid/>
                <w:szCs w:val="24"/>
              </w:rPr>
            </w:pPr>
            <w:r w:rsidRPr="00F7500D">
              <w:rPr>
                <w:rFonts w:asciiTheme="minorHAnsi" w:hAnsiTheme="minorHAnsi" w:cstheme="minorHAnsi"/>
                <w:snapToGrid/>
                <w:szCs w:val="24"/>
              </w:rPr>
              <w:t xml:space="preserve">  </w:t>
            </w:r>
          </w:p>
          <w:p w14:paraId="5B9F1943" w14:textId="77777777" w:rsidR="005A171C" w:rsidRPr="00F7500D" w:rsidRDefault="005A171C" w:rsidP="005A171C">
            <w:pPr>
              <w:widowControl/>
              <w:jc w:val="both"/>
              <w:rPr>
                <w:rFonts w:asciiTheme="minorHAnsi" w:hAnsiTheme="minorHAnsi" w:cstheme="minorHAnsi"/>
                <w:b/>
                <w:snapToGrid/>
                <w:szCs w:val="24"/>
              </w:rPr>
            </w:pPr>
            <w:r w:rsidRPr="00F7500D">
              <w:rPr>
                <w:rFonts w:asciiTheme="minorHAnsi" w:hAnsiTheme="minorHAnsi" w:cstheme="minorHAnsi"/>
                <w:b/>
                <w:snapToGrid/>
                <w:szCs w:val="24"/>
              </w:rPr>
              <w:t xml:space="preserve">Center Hill Landfill, Cincinnati, Ohio </w:t>
            </w:r>
          </w:p>
          <w:p w14:paraId="019904DF" w14:textId="77777777" w:rsidR="005A171C" w:rsidRPr="00F7500D" w:rsidRDefault="005A171C" w:rsidP="005A171C">
            <w:pPr>
              <w:widowControl/>
              <w:jc w:val="both"/>
              <w:rPr>
                <w:rFonts w:asciiTheme="minorHAnsi" w:hAnsiTheme="minorHAnsi" w:cstheme="minorHAnsi"/>
                <w:i/>
                <w:snapToGrid/>
                <w:szCs w:val="24"/>
              </w:rPr>
            </w:pPr>
            <w:r w:rsidRPr="00F7500D">
              <w:rPr>
                <w:rFonts w:asciiTheme="minorHAnsi" w:hAnsiTheme="minorHAnsi" w:cstheme="minorHAnsi"/>
                <w:i/>
                <w:snapToGrid/>
                <w:szCs w:val="24"/>
              </w:rPr>
              <w:t>Remediation Design/Implementation/Gas Sampling and Reporting</w:t>
            </w:r>
          </w:p>
          <w:p w14:paraId="665C9735" w14:textId="77777777" w:rsidR="005A171C" w:rsidRPr="00F7500D" w:rsidRDefault="005A171C" w:rsidP="005A171C">
            <w:pPr>
              <w:widowControl/>
              <w:jc w:val="both"/>
              <w:rPr>
                <w:rFonts w:asciiTheme="minorHAnsi" w:hAnsiTheme="minorHAnsi" w:cstheme="minorHAnsi"/>
                <w:snapToGrid/>
                <w:szCs w:val="24"/>
              </w:rPr>
            </w:pPr>
          </w:p>
          <w:p w14:paraId="294F064F" w14:textId="4D20F706" w:rsidR="00CD0FC1" w:rsidRPr="00CD0FC1" w:rsidRDefault="0063452B" w:rsidP="00CD0FC1">
            <w:pPr>
              <w:widowControl/>
              <w:jc w:val="both"/>
              <w:rPr>
                <w:rFonts w:asciiTheme="minorHAnsi" w:hAnsiTheme="minorHAnsi" w:cstheme="minorHAnsi"/>
                <w:snapToGrid/>
                <w:szCs w:val="24"/>
              </w:rPr>
            </w:pPr>
            <w:r>
              <w:rPr>
                <w:rFonts w:asciiTheme="minorHAnsi" w:hAnsiTheme="minorHAnsi" w:cstheme="minorHAnsi"/>
                <w:snapToGrid/>
                <w:szCs w:val="24"/>
              </w:rPr>
              <w:t xml:space="preserve">KERAMIDA provided </w:t>
            </w:r>
            <w:r w:rsidR="00CD0FC1" w:rsidRPr="00CD0FC1">
              <w:rPr>
                <w:rFonts w:asciiTheme="minorHAnsi" w:hAnsiTheme="minorHAnsi" w:cstheme="minorHAnsi"/>
                <w:snapToGrid/>
                <w:szCs w:val="24"/>
              </w:rPr>
              <w:t>to provide technical assistance for the closed Center Hill Landfill located in Cincinnati, Ohio</w:t>
            </w:r>
            <w:r>
              <w:rPr>
                <w:rFonts w:asciiTheme="minorHAnsi" w:hAnsiTheme="minorHAnsi" w:cstheme="minorHAnsi"/>
                <w:snapToGrid/>
                <w:szCs w:val="24"/>
              </w:rPr>
              <w:t xml:space="preserve"> under contract with the City of Cincinnati</w:t>
            </w:r>
            <w:r w:rsidR="00CD0FC1" w:rsidRPr="00CD0FC1">
              <w:rPr>
                <w:rFonts w:asciiTheme="minorHAnsi" w:hAnsiTheme="minorHAnsi" w:cstheme="minorHAnsi"/>
                <w:snapToGrid/>
                <w:szCs w:val="24"/>
              </w:rPr>
              <w:t>. The landfill was closed under the Ohio Environmental Protection Agency (OEPA) Voluntary Action Program (VAP). In addition to providing technical services, KERAMIDA conducted inspections and performed operation and maintenance (O&amp;M) on the leachate collection system, landfill gas extraction and candle flare system, landfill gas monitoring probes, groundwater monitoring well network, and polychlorinated biphenyls (PCBs) recovery system.</w:t>
            </w:r>
          </w:p>
          <w:p w14:paraId="57B1D6BF" w14:textId="77777777" w:rsidR="00CD0FC1" w:rsidRPr="00CD0FC1" w:rsidRDefault="00CD0FC1" w:rsidP="00CD0FC1">
            <w:pPr>
              <w:widowControl/>
              <w:jc w:val="both"/>
              <w:rPr>
                <w:rFonts w:asciiTheme="minorHAnsi" w:hAnsiTheme="minorHAnsi" w:cstheme="minorHAnsi"/>
                <w:snapToGrid/>
                <w:szCs w:val="24"/>
              </w:rPr>
            </w:pPr>
          </w:p>
          <w:p w14:paraId="5C883341" w14:textId="77777777" w:rsidR="00CD0FC1" w:rsidRPr="00CD0FC1" w:rsidRDefault="00CD0FC1" w:rsidP="00CD0FC1">
            <w:pPr>
              <w:widowControl/>
              <w:jc w:val="both"/>
              <w:rPr>
                <w:rFonts w:asciiTheme="minorHAnsi" w:hAnsiTheme="minorHAnsi" w:cstheme="minorHAnsi"/>
                <w:snapToGrid/>
                <w:szCs w:val="24"/>
              </w:rPr>
            </w:pPr>
            <w:r w:rsidRPr="00CD0FC1">
              <w:rPr>
                <w:rFonts w:asciiTheme="minorHAnsi" w:hAnsiTheme="minorHAnsi" w:cstheme="minorHAnsi"/>
                <w:snapToGrid/>
                <w:szCs w:val="24"/>
              </w:rPr>
              <w:t xml:space="preserve">KERAMIDA was responsible for conducting landfill gas monitoring, groundwater monitoring, and compliance reporting. In order to address landfill gas exceedance and to prevent off-site migration, KERAMIDA designed and implemented corrective active action measures at several locations at the landfill. Corrective action measures included the </w:t>
            </w:r>
            <w:r w:rsidRPr="00CD0FC1">
              <w:rPr>
                <w:rFonts w:asciiTheme="minorHAnsi" w:hAnsiTheme="minorHAnsi" w:cstheme="minorHAnsi"/>
                <w:snapToGrid/>
                <w:szCs w:val="24"/>
              </w:rPr>
              <w:lastRenderedPageBreak/>
              <w:t>installation of additional landfill gas extraction and flare systems as well as solar powered passive flares.  Repairs were also made to the original candle flare and extraction wells. KERAMIDA designed and implemented remedial action for groundwater contaminated with polychlorinated biphenyls (PCBs). Remediation consisted of a series of injections and installation of a recovery system. KERAMIDA also installed groundwater monitoring wells.</w:t>
            </w:r>
          </w:p>
          <w:p w14:paraId="70232498" w14:textId="77777777" w:rsidR="00CD0FC1" w:rsidRPr="00CD0FC1" w:rsidRDefault="00CD0FC1" w:rsidP="00CD0FC1">
            <w:pPr>
              <w:widowControl/>
              <w:jc w:val="both"/>
              <w:rPr>
                <w:rFonts w:asciiTheme="minorHAnsi" w:hAnsiTheme="minorHAnsi" w:cstheme="minorHAnsi"/>
                <w:snapToGrid/>
                <w:szCs w:val="24"/>
              </w:rPr>
            </w:pPr>
          </w:p>
          <w:p w14:paraId="0F3FCF36" w14:textId="59B11F30" w:rsidR="00CD0FC1" w:rsidRPr="00CD0FC1" w:rsidRDefault="00CD0FC1" w:rsidP="00CD0FC1">
            <w:pPr>
              <w:widowControl/>
              <w:jc w:val="both"/>
              <w:rPr>
                <w:rFonts w:asciiTheme="minorHAnsi" w:hAnsiTheme="minorHAnsi" w:cstheme="minorHAnsi"/>
                <w:i/>
                <w:iCs/>
                <w:snapToGrid/>
                <w:szCs w:val="24"/>
              </w:rPr>
            </w:pPr>
            <w:r w:rsidRPr="00CD0FC1">
              <w:rPr>
                <w:rFonts w:asciiTheme="minorHAnsi" w:hAnsiTheme="minorHAnsi" w:cstheme="minorHAnsi"/>
                <w:i/>
                <w:iCs/>
                <w:snapToGrid/>
                <w:szCs w:val="24"/>
              </w:rPr>
              <w:t>KERAMIDA was able to decrease the cost of operation and maintenance by managing the project more efficiently and through the use of new technologies.</w:t>
            </w:r>
          </w:p>
          <w:p w14:paraId="6C40F497" w14:textId="77777777" w:rsidR="005A171C" w:rsidRPr="00F7500D" w:rsidRDefault="005A171C" w:rsidP="005A171C">
            <w:pPr>
              <w:widowControl/>
              <w:jc w:val="both"/>
              <w:rPr>
                <w:rFonts w:asciiTheme="minorHAnsi" w:hAnsiTheme="minorHAnsi" w:cstheme="minorHAnsi"/>
                <w:snapToGrid/>
                <w:szCs w:val="24"/>
              </w:rPr>
            </w:pPr>
          </w:p>
          <w:p w14:paraId="12F44908" w14:textId="77777777" w:rsidR="005A171C" w:rsidRPr="00F7500D" w:rsidRDefault="005A171C" w:rsidP="005A171C">
            <w:pPr>
              <w:widowControl/>
              <w:jc w:val="both"/>
              <w:rPr>
                <w:rFonts w:asciiTheme="minorHAnsi" w:hAnsiTheme="minorHAnsi" w:cstheme="minorHAnsi"/>
                <w:b/>
                <w:snapToGrid/>
                <w:szCs w:val="24"/>
              </w:rPr>
            </w:pPr>
            <w:r w:rsidRPr="00F7500D">
              <w:rPr>
                <w:rFonts w:asciiTheme="minorHAnsi" w:hAnsiTheme="minorHAnsi" w:cstheme="minorHAnsi"/>
                <w:b/>
                <w:snapToGrid/>
                <w:szCs w:val="24"/>
              </w:rPr>
              <w:t xml:space="preserve">Douglas Road Landfill Superfund Site, Mishawaka, St. Joseph County, Indiana </w:t>
            </w:r>
          </w:p>
          <w:p w14:paraId="40A27B44" w14:textId="77777777" w:rsidR="005A171C" w:rsidRPr="00F7500D" w:rsidRDefault="005A171C" w:rsidP="005A171C">
            <w:pPr>
              <w:widowControl/>
              <w:jc w:val="both"/>
              <w:rPr>
                <w:rFonts w:asciiTheme="minorHAnsi" w:hAnsiTheme="minorHAnsi" w:cstheme="minorHAnsi"/>
                <w:i/>
                <w:snapToGrid/>
                <w:szCs w:val="24"/>
              </w:rPr>
            </w:pPr>
            <w:r w:rsidRPr="00F7500D">
              <w:rPr>
                <w:rFonts w:asciiTheme="minorHAnsi" w:hAnsiTheme="minorHAnsi" w:cstheme="minorHAnsi"/>
                <w:i/>
                <w:snapToGrid/>
                <w:szCs w:val="24"/>
              </w:rPr>
              <w:t>Remediation Design/Implementation/Gas Sampling and Reporting/Operation and Maintenance/Cap Inspections and Maintenance</w:t>
            </w:r>
          </w:p>
          <w:p w14:paraId="565694E2" w14:textId="0CD8DB2B" w:rsidR="00CD0FC1" w:rsidRPr="00CD0FC1" w:rsidRDefault="00CD0FC1" w:rsidP="00CD0FC1">
            <w:pPr>
              <w:widowControl/>
              <w:jc w:val="both"/>
              <w:rPr>
                <w:rFonts w:asciiTheme="minorHAnsi" w:hAnsiTheme="minorHAnsi" w:cstheme="minorHAnsi"/>
                <w:snapToGrid/>
                <w:szCs w:val="24"/>
              </w:rPr>
            </w:pPr>
            <w:r w:rsidRPr="00CD0FC1">
              <w:rPr>
                <w:rFonts w:asciiTheme="minorHAnsi" w:hAnsiTheme="minorHAnsi" w:cstheme="minorHAnsi"/>
                <w:snapToGrid/>
                <w:szCs w:val="24"/>
              </w:rPr>
              <w:t>KERAMIDA was</w:t>
            </w:r>
            <w:r w:rsidR="0063452B">
              <w:rPr>
                <w:rFonts w:asciiTheme="minorHAnsi" w:hAnsiTheme="minorHAnsi" w:cstheme="minorHAnsi"/>
                <w:snapToGrid/>
                <w:szCs w:val="24"/>
              </w:rPr>
              <w:t xml:space="preserve"> previously</w:t>
            </w:r>
            <w:r w:rsidRPr="00CD0FC1">
              <w:rPr>
                <w:rFonts w:asciiTheme="minorHAnsi" w:hAnsiTheme="minorHAnsi" w:cstheme="minorHAnsi"/>
                <w:snapToGrid/>
                <w:szCs w:val="24"/>
              </w:rPr>
              <w:t xml:space="preserve"> retained the Indiana Department of Environmental Management (IDEM) to oversee and implement post-closure activities at Douglas Road Landfill Superfund Site located in Mishawaka, St. Joseph County, Indiana. KERAMIDA’s activities include</w:t>
            </w:r>
            <w:r w:rsidR="0063452B">
              <w:rPr>
                <w:rFonts w:asciiTheme="minorHAnsi" w:hAnsiTheme="minorHAnsi" w:cstheme="minorHAnsi"/>
                <w:snapToGrid/>
                <w:szCs w:val="24"/>
              </w:rPr>
              <w:t>d</w:t>
            </w:r>
            <w:r w:rsidRPr="00CD0FC1">
              <w:rPr>
                <w:rFonts w:asciiTheme="minorHAnsi" w:hAnsiTheme="minorHAnsi" w:cstheme="minorHAnsi"/>
                <w:snapToGrid/>
                <w:szCs w:val="24"/>
              </w:rPr>
              <w:t>:</w:t>
            </w:r>
          </w:p>
          <w:p w14:paraId="529A72E0" w14:textId="0B6053AE" w:rsidR="00CD0FC1" w:rsidRPr="00CD0FC1" w:rsidRDefault="00CD0FC1" w:rsidP="00CD0FC1">
            <w:pPr>
              <w:widowControl/>
              <w:jc w:val="both"/>
              <w:rPr>
                <w:rFonts w:asciiTheme="minorHAnsi" w:hAnsiTheme="minorHAnsi" w:cstheme="minorHAnsi"/>
                <w:snapToGrid/>
                <w:szCs w:val="24"/>
              </w:rPr>
            </w:pPr>
          </w:p>
          <w:p w14:paraId="0A35CDE0" w14:textId="77777777" w:rsidR="00CD0FC1" w:rsidRPr="00CD0FC1" w:rsidRDefault="00CD0FC1" w:rsidP="00CD0FC1">
            <w:pPr>
              <w:widowControl/>
              <w:numPr>
                <w:ilvl w:val="0"/>
                <w:numId w:val="24"/>
              </w:numPr>
              <w:jc w:val="both"/>
              <w:rPr>
                <w:rFonts w:asciiTheme="minorHAnsi" w:hAnsiTheme="minorHAnsi" w:cstheme="minorHAnsi"/>
                <w:snapToGrid/>
                <w:szCs w:val="24"/>
              </w:rPr>
            </w:pPr>
            <w:r w:rsidRPr="00CD0FC1">
              <w:rPr>
                <w:rFonts w:asciiTheme="minorHAnsi" w:hAnsiTheme="minorHAnsi" w:cstheme="minorHAnsi"/>
                <w:snapToGrid/>
                <w:szCs w:val="24"/>
              </w:rPr>
              <w:t>Operation, maintenance, and monitoring of the landfill gas collection system</w:t>
            </w:r>
          </w:p>
          <w:p w14:paraId="4D27BD53" w14:textId="2E9C9249" w:rsidR="00CD0FC1" w:rsidRPr="00CD0FC1" w:rsidRDefault="00CD0FC1" w:rsidP="00CD0FC1">
            <w:pPr>
              <w:widowControl/>
              <w:numPr>
                <w:ilvl w:val="0"/>
                <w:numId w:val="24"/>
              </w:numPr>
              <w:jc w:val="both"/>
              <w:rPr>
                <w:rFonts w:asciiTheme="minorHAnsi" w:hAnsiTheme="minorHAnsi" w:cstheme="minorHAnsi"/>
                <w:snapToGrid/>
                <w:szCs w:val="24"/>
              </w:rPr>
            </w:pPr>
            <w:r w:rsidRPr="00CD0FC1">
              <w:rPr>
                <w:rFonts w:asciiTheme="minorHAnsi" w:hAnsiTheme="minorHAnsi" w:cstheme="minorHAnsi"/>
                <w:snapToGrid/>
                <w:szCs w:val="24"/>
              </w:rPr>
              <w:t xml:space="preserve">Operation, </w:t>
            </w:r>
            <w:r w:rsidR="0063452B" w:rsidRPr="00CD0FC1">
              <w:rPr>
                <w:rFonts w:asciiTheme="minorHAnsi" w:hAnsiTheme="minorHAnsi" w:cstheme="minorHAnsi"/>
                <w:snapToGrid/>
                <w:szCs w:val="24"/>
              </w:rPr>
              <w:t>maintenance,</w:t>
            </w:r>
            <w:r w:rsidRPr="00CD0FC1">
              <w:rPr>
                <w:rFonts w:asciiTheme="minorHAnsi" w:hAnsiTheme="minorHAnsi" w:cstheme="minorHAnsi"/>
                <w:snapToGrid/>
                <w:szCs w:val="24"/>
              </w:rPr>
              <w:t xml:space="preserve"> and monitoring of the landfill gas monitoring probes</w:t>
            </w:r>
          </w:p>
          <w:p w14:paraId="089706C7" w14:textId="54AF9366" w:rsidR="00CD0FC1" w:rsidRPr="00CD0FC1" w:rsidRDefault="00CD0FC1" w:rsidP="00CD0FC1">
            <w:pPr>
              <w:widowControl/>
              <w:numPr>
                <w:ilvl w:val="0"/>
                <w:numId w:val="24"/>
              </w:numPr>
              <w:jc w:val="both"/>
              <w:rPr>
                <w:rFonts w:asciiTheme="minorHAnsi" w:hAnsiTheme="minorHAnsi" w:cstheme="minorHAnsi"/>
                <w:snapToGrid/>
                <w:szCs w:val="24"/>
              </w:rPr>
            </w:pPr>
            <w:r w:rsidRPr="00CD0FC1">
              <w:rPr>
                <w:rFonts w:asciiTheme="minorHAnsi" w:hAnsiTheme="minorHAnsi" w:cstheme="minorHAnsi"/>
                <w:snapToGrid/>
                <w:szCs w:val="24"/>
              </w:rPr>
              <w:t xml:space="preserve">Operation, </w:t>
            </w:r>
            <w:r w:rsidR="0063452B" w:rsidRPr="00CD0FC1">
              <w:rPr>
                <w:rFonts w:asciiTheme="minorHAnsi" w:hAnsiTheme="minorHAnsi" w:cstheme="minorHAnsi"/>
                <w:snapToGrid/>
                <w:szCs w:val="24"/>
              </w:rPr>
              <w:t>maintenance,</w:t>
            </w:r>
            <w:r w:rsidRPr="00CD0FC1">
              <w:rPr>
                <w:rFonts w:asciiTheme="minorHAnsi" w:hAnsiTheme="minorHAnsi" w:cstheme="minorHAnsi"/>
                <w:snapToGrid/>
                <w:szCs w:val="24"/>
              </w:rPr>
              <w:t xml:space="preserve"> and monitoring of the groundwater extraction system</w:t>
            </w:r>
          </w:p>
          <w:p w14:paraId="24EBA9CE" w14:textId="77777777" w:rsidR="00CD0FC1" w:rsidRPr="00CD0FC1" w:rsidRDefault="00CD0FC1" w:rsidP="00CD0FC1">
            <w:pPr>
              <w:widowControl/>
              <w:numPr>
                <w:ilvl w:val="0"/>
                <w:numId w:val="24"/>
              </w:numPr>
              <w:jc w:val="both"/>
              <w:rPr>
                <w:rFonts w:asciiTheme="minorHAnsi" w:hAnsiTheme="minorHAnsi" w:cstheme="minorHAnsi"/>
                <w:snapToGrid/>
                <w:szCs w:val="24"/>
              </w:rPr>
            </w:pPr>
            <w:r w:rsidRPr="00CD0FC1">
              <w:rPr>
                <w:rFonts w:asciiTheme="minorHAnsi" w:hAnsiTheme="minorHAnsi" w:cstheme="minorHAnsi"/>
                <w:snapToGrid/>
                <w:szCs w:val="24"/>
              </w:rPr>
              <w:t>Operation and maintenance of the remedial pumping system</w:t>
            </w:r>
          </w:p>
          <w:p w14:paraId="7FDE0F6F" w14:textId="4BEB2D44" w:rsidR="00CD0FC1" w:rsidRPr="00CD0FC1" w:rsidRDefault="00CD0FC1" w:rsidP="00CD0FC1">
            <w:pPr>
              <w:widowControl/>
              <w:numPr>
                <w:ilvl w:val="0"/>
                <w:numId w:val="24"/>
              </w:numPr>
              <w:jc w:val="both"/>
              <w:rPr>
                <w:rFonts w:asciiTheme="minorHAnsi" w:hAnsiTheme="minorHAnsi" w:cstheme="minorHAnsi"/>
                <w:snapToGrid/>
                <w:szCs w:val="24"/>
              </w:rPr>
            </w:pPr>
            <w:r w:rsidRPr="00CD0FC1">
              <w:rPr>
                <w:rFonts w:asciiTheme="minorHAnsi" w:hAnsiTheme="minorHAnsi" w:cstheme="minorHAnsi"/>
                <w:snapToGrid/>
                <w:szCs w:val="24"/>
              </w:rPr>
              <w:t xml:space="preserve">Operation, </w:t>
            </w:r>
            <w:r w:rsidR="0063452B" w:rsidRPr="00CD0FC1">
              <w:rPr>
                <w:rFonts w:asciiTheme="minorHAnsi" w:hAnsiTheme="minorHAnsi" w:cstheme="minorHAnsi"/>
                <w:snapToGrid/>
                <w:szCs w:val="24"/>
              </w:rPr>
              <w:t>maintenance,</w:t>
            </w:r>
            <w:r w:rsidRPr="00CD0FC1">
              <w:rPr>
                <w:rFonts w:asciiTheme="minorHAnsi" w:hAnsiTheme="minorHAnsi" w:cstheme="minorHAnsi"/>
                <w:snapToGrid/>
                <w:szCs w:val="24"/>
              </w:rPr>
              <w:t xml:space="preserve"> and monitoring of the wetlands system</w:t>
            </w:r>
          </w:p>
          <w:p w14:paraId="05032018" w14:textId="4EAB3CB4" w:rsidR="00CD0FC1" w:rsidRPr="00CD0FC1" w:rsidRDefault="00CD0FC1" w:rsidP="00CD0FC1">
            <w:pPr>
              <w:widowControl/>
              <w:numPr>
                <w:ilvl w:val="0"/>
                <w:numId w:val="24"/>
              </w:numPr>
              <w:jc w:val="both"/>
              <w:rPr>
                <w:rFonts w:asciiTheme="minorHAnsi" w:hAnsiTheme="minorHAnsi" w:cstheme="minorHAnsi"/>
                <w:snapToGrid/>
                <w:szCs w:val="24"/>
              </w:rPr>
            </w:pPr>
            <w:r w:rsidRPr="00CD0FC1">
              <w:rPr>
                <w:rFonts w:asciiTheme="minorHAnsi" w:hAnsiTheme="minorHAnsi" w:cstheme="minorHAnsi"/>
                <w:snapToGrid/>
                <w:szCs w:val="24"/>
              </w:rPr>
              <w:t xml:space="preserve">Operation, </w:t>
            </w:r>
            <w:r w:rsidR="0063452B" w:rsidRPr="00CD0FC1">
              <w:rPr>
                <w:rFonts w:asciiTheme="minorHAnsi" w:hAnsiTheme="minorHAnsi" w:cstheme="minorHAnsi"/>
                <w:snapToGrid/>
                <w:szCs w:val="24"/>
              </w:rPr>
              <w:t>maintenance,</w:t>
            </w:r>
            <w:r w:rsidRPr="00CD0FC1">
              <w:rPr>
                <w:rFonts w:asciiTheme="minorHAnsi" w:hAnsiTheme="minorHAnsi" w:cstheme="minorHAnsi"/>
                <w:snapToGrid/>
                <w:szCs w:val="24"/>
              </w:rPr>
              <w:t xml:space="preserve"> and monitoring of the groundwater monitoring well network</w:t>
            </w:r>
          </w:p>
          <w:p w14:paraId="63F2FB7A" w14:textId="77777777" w:rsidR="00CD0FC1" w:rsidRPr="00CD0FC1" w:rsidRDefault="00CD0FC1" w:rsidP="00CD0FC1">
            <w:pPr>
              <w:widowControl/>
              <w:numPr>
                <w:ilvl w:val="0"/>
                <w:numId w:val="24"/>
              </w:numPr>
              <w:jc w:val="both"/>
              <w:rPr>
                <w:rFonts w:asciiTheme="minorHAnsi" w:hAnsiTheme="minorHAnsi" w:cstheme="minorHAnsi"/>
                <w:snapToGrid/>
                <w:szCs w:val="24"/>
              </w:rPr>
            </w:pPr>
            <w:r w:rsidRPr="00CD0FC1">
              <w:rPr>
                <w:rFonts w:asciiTheme="minorHAnsi" w:hAnsiTheme="minorHAnsi" w:cstheme="minorHAnsi"/>
                <w:snapToGrid/>
                <w:szCs w:val="24"/>
              </w:rPr>
              <w:t>Groundwater sampling</w:t>
            </w:r>
          </w:p>
          <w:p w14:paraId="7BA67173" w14:textId="77777777" w:rsidR="00CD0FC1" w:rsidRPr="00CD0FC1" w:rsidRDefault="00CD0FC1" w:rsidP="00CD0FC1">
            <w:pPr>
              <w:widowControl/>
              <w:numPr>
                <w:ilvl w:val="0"/>
                <w:numId w:val="24"/>
              </w:numPr>
              <w:jc w:val="both"/>
              <w:rPr>
                <w:rFonts w:asciiTheme="minorHAnsi" w:hAnsiTheme="minorHAnsi" w:cstheme="minorHAnsi"/>
                <w:snapToGrid/>
                <w:szCs w:val="24"/>
              </w:rPr>
            </w:pPr>
            <w:r w:rsidRPr="00CD0FC1">
              <w:rPr>
                <w:rFonts w:asciiTheme="minorHAnsi" w:hAnsiTheme="minorHAnsi" w:cstheme="minorHAnsi"/>
                <w:snapToGrid/>
                <w:szCs w:val="24"/>
              </w:rPr>
              <w:t>Inspection and repairs to the landfill cap</w:t>
            </w:r>
          </w:p>
          <w:p w14:paraId="3B5B4BD4" w14:textId="77777777" w:rsidR="00CD0FC1" w:rsidRPr="00CD0FC1" w:rsidRDefault="00CD0FC1" w:rsidP="00CD0FC1">
            <w:pPr>
              <w:widowControl/>
              <w:numPr>
                <w:ilvl w:val="0"/>
                <w:numId w:val="24"/>
              </w:numPr>
              <w:jc w:val="both"/>
              <w:rPr>
                <w:rFonts w:asciiTheme="minorHAnsi" w:hAnsiTheme="minorHAnsi" w:cstheme="minorHAnsi"/>
                <w:snapToGrid/>
                <w:szCs w:val="24"/>
              </w:rPr>
            </w:pPr>
            <w:r w:rsidRPr="00CD0FC1">
              <w:rPr>
                <w:rFonts w:asciiTheme="minorHAnsi" w:hAnsiTheme="minorHAnsi" w:cstheme="minorHAnsi"/>
                <w:snapToGrid/>
                <w:szCs w:val="24"/>
              </w:rPr>
              <w:t>Quarterly and annual reporting</w:t>
            </w:r>
          </w:p>
          <w:p w14:paraId="3878D204" w14:textId="77777777" w:rsidR="00CD0FC1" w:rsidRPr="00CD0FC1" w:rsidRDefault="00CD0FC1" w:rsidP="00CD0FC1">
            <w:pPr>
              <w:widowControl/>
              <w:numPr>
                <w:ilvl w:val="0"/>
                <w:numId w:val="24"/>
              </w:numPr>
              <w:jc w:val="both"/>
              <w:rPr>
                <w:rFonts w:asciiTheme="minorHAnsi" w:hAnsiTheme="minorHAnsi" w:cstheme="minorHAnsi"/>
                <w:snapToGrid/>
                <w:szCs w:val="24"/>
              </w:rPr>
            </w:pPr>
            <w:r w:rsidRPr="00CD0FC1">
              <w:rPr>
                <w:rFonts w:asciiTheme="minorHAnsi" w:hAnsiTheme="minorHAnsi" w:cstheme="minorHAnsi"/>
                <w:snapToGrid/>
                <w:szCs w:val="24"/>
              </w:rPr>
              <w:t>Revisions to the Quality Assurance Project Plan (QAPP)</w:t>
            </w:r>
          </w:p>
          <w:p w14:paraId="52364F80" w14:textId="322D6D17" w:rsidR="005A171C" w:rsidRDefault="00CD0FC1" w:rsidP="00B06AC9">
            <w:pPr>
              <w:widowControl/>
              <w:numPr>
                <w:ilvl w:val="0"/>
                <w:numId w:val="24"/>
              </w:numPr>
              <w:jc w:val="both"/>
              <w:rPr>
                <w:rFonts w:asciiTheme="minorHAnsi" w:hAnsiTheme="minorHAnsi" w:cstheme="minorHAnsi"/>
                <w:snapToGrid/>
                <w:szCs w:val="24"/>
              </w:rPr>
            </w:pPr>
            <w:r w:rsidRPr="00CD0FC1">
              <w:rPr>
                <w:rFonts w:asciiTheme="minorHAnsi" w:hAnsiTheme="minorHAnsi" w:cstheme="minorHAnsi"/>
                <w:snapToGrid/>
                <w:szCs w:val="24"/>
              </w:rPr>
              <w:t>Revisions to Sampling and Analysis Plan (SAP)</w:t>
            </w:r>
          </w:p>
          <w:p w14:paraId="13BED217" w14:textId="1A8E81D1" w:rsidR="00CD0FC1" w:rsidRDefault="00CD0FC1" w:rsidP="00CD0FC1">
            <w:pPr>
              <w:widowControl/>
              <w:jc w:val="both"/>
              <w:rPr>
                <w:rFonts w:asciiTheme="minorHAnsi" w:hAnsiTheme="minorHAnsi" w:cstheme="minorHAnsi"/>
                <w:snapToGrid/>
                <w:szCs w:val="24"/>
              </w:rPr>
            </w:pPr>
          </w:p>
          <w:p w14:paraId="0894C1F0" w14:textId="4A73E1BA" w:rsidR="005A171C" w:rsidRPr="00F7500D" w:rsidRDefault="005A171C" w:rsidP="005A171C">
            <w:pPr>
              <w:widowControl/>
              <w:jc w:val="both"/>
              <w:rPr>
                <w:rFonts w:asciiTheme="minorHAnsi" w:hAnsiTheme="minorHAnsi" w:cstheme="minorHAnsi"/>
                <w:b/>
                <w:snapToGrid/>
                <w:szCs w:val="24"/>
              </w:rPr>
            </w:pPr>
            <w:r w:rsidRPr="00F7500D">
              <w:rPr>
                <w:rFonts w:asciiTheme="minorHAnsi" w:hAnsiTheme="minorHAnsi" w:cstheme="minorHAnsi"/>
                <w:b/>
                <w:snapToGrid/>
                <w:szCs w:val="24"/>
              </w:rPr>
              <w:t xml:space="preserve">United Plastics Hazardous Waste Landfill, Medora, Indiana </w:t>
            </w:r>
          </w:p>
          <w:p w14:paraId="4DE0BEE5" w14:textId="77777777" w:rsidR="005A171C" w:rsidRPr="00F7500D" w:rsidRDefault="005A171C" w:rsidP="005A171C">
            <w:pPr>
              <w:widowControl/>
              <w:tabs>
                <w:tab w:val="left" w:pos="1110"/>
              </w:tabs>
              <w:jc w:val="both"/>
              <w:rPr>
                <w:rFonts w:asciiTheme="minorHAnsi" w:hAnsiTheme="minorHAnsi" w:cstheme="minorHAnsi"/>
                <w:i/>
                <w:snapToGrid/>
                <w:szCs w:val="24"/>
              </w:rPr>
            </w:pPr>
            <w:r w:rsidRPr="00F7500D">
              <w:rPr>
                <w:rFonts w:asciiTheme="minorHAnsi" w:hAnsiTheme="minorHAnsi" w:cstheme="minorHAnsi"/>
                <w:i/>
                <w:snapToGrid/>
                <w:szCs w:val="24"/>
              </w:rPr>
              <w:t>Operation and Maintenance/Cap Inspections and Maintenance</w:t>
            </w:r>
          </w:p>
          <w:p w14:paraId="42084590" w14:textId="77777777" w:rsidR="005A171C" w:rsidRPr="00F7500D" w:rsidRDefault="005A171C" w:rsidP="005A171C">
            <w:pPr>
              <w:widowControl/>
              <w:tabs>
                <w:tab w:val="left" w:pos="1110"/>
              </w:tabs>
              <w:jc w:val="both"/>
              <w:rPr>
                <w:rFonts w:asciiTheme="minorHAnsi" w:hAnsiTheme="minorHAnsi" w:cstheme="minorHAnsi"/>
                <w:snapToGrid/>
                <w:szCs w:val="24"/>
              </w:rPr>
            </w:pPr>
            <w:r w:rsidRPr="00F7500D">
              <w:rPr>
                <w:rFonts w:asciiTheme="minorHAnsi" w:hAnsiTheme="minorHAnsi" w:cstheme="minorHAnsi"/>
                <w:noProof/>
                <w:snapToGrid/>
                <w:szCs w:val="24"/>
              </w:rPr>
              <w:drawing>
                <wp:anchor distT="0" distB="0" distL="114300" distR="114300" simplePos="0" relativeHeight="251668480" behindDoc="1" locked="0" layoutInCell="1" allowOverlap="1" wp14:anchorId="7C0DDEAF" wp14:editId="3B24DEBA">
                  <wp:simplePos x="0" y="0"/>
                  <wp:positionH relativeFrom="column">
                    <wp:posOffset>0</wp:posOffset>
                  </wp:positionH>
                  <wp:positionV relativeFrom="paragraph">
                    <wp:posOffset>30480</wp:posOffset>
                  </wp:positionV>
                  <wp:extent cx="1445895" cy="1546860"/>
                  <wp:effectExtent l="0" t="0" r="1905" b="0"/>
                  <wp:wrapTight wrapText="bothSides">
                    <wp:wrapPolygon edited="0">
                      <wp:start x="0" y="0"/>
                      <wp:lineTo x="0" y="21281"/>
                      <wp:lineTo x="21344" y="21281"/>
                      <wp:lineTo x="21344" y="0"/>
                      <wp:lineTo x="0" y="0"/>
                    </wp:wrapPolygon>
                  </wp:wrapTight>
                  <wp:docPr id="20" name="Picture 20" descr="C:\Users\sgg\AppData\Local\Microsoft\Windows\Temporary Internet Files\Content.Word\387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gg\AppData\Local\Microsoft\Windows\Temporary Internet Files\Content.Word\38720.jpe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45895" cy="1546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616E24" w14:textId="25066404" w:rsidR="005A171C" w:rsidRDefault="005A171C" w:rsidP="005A171C">
            <w:pPr>
              <w:widowControl/>
              <w:tabs>
                <w:tab w:val="left" w:pos="1110"/>
              </w:tabs>
              <w:jc w:val="both"/>
              <w:rPr>
                <w:rFonts w:asciiTheme="minorHAnsi" w:hAnsiTheme="minorHAnsi" w:cstheme="minorHAnsi"/>
                <w:snapToGrid/>
                <w:szCs w:val="24"/>
              </w:rPr>
            </w:pPr>
            <w:r w:rsidRPr="00F7500D">
              <w:rPr>
                <w:rFonts w:asciiTheme="minorHAnsi" w:hAnsiTheme="minorHAnsi" w:cstheme="minorHAnsi"/>
                <w:snapToGrid/>
                <w:szCs w:val="24"/>
              </w:rPr>
              <w:t xml:space="preserve">The Indiana Department of Environmental Management contracted with KERAMIDA to manage the United Plastics hazardous waste site located in Medora, Indiana.  KERAMIDA </w:t>
            </w:r>
            <w:r w:rsidR="00CD0FC1">
              <w:rPr>
                <w:rFonts w:asciiTheme="minorHAnsi" w:hAnsiTheme="minorHAnsi" w:cstheme="minorHAnsi"/>
                <w:snapToGrid/>
                <w:szCs w:val="24"/>
              </w:rPr>
              <w:t>was</w:t>
            </w:r>
            <w:r w:rsidRPr="00F7500D">
              <w:rPr>
                <w:rFonts w:asciiTheme="minorHAnsi" w:hAnsiTheme="minorHAnsi" w:cstheme="minorHAnsi"/>
                <w:snapToGrid/>
                <w:szCs w:val="24"/>
              </w:rPr>
              <w:t xml:space="preserve"> responsible for conducting cap inspections and making any repairs to the cap to ensure compliance with closure rules and regulations.  Other activities include</w:t>
            </w:r>
            <w:r w:rsidR="00CD0FC1">
              <w:rPr>
                <w:rFonts w:asciiTheme="minorHAnsi" w:hAnsiTheme="minorHAnsi" w:cstheme="minorHAnsi"/>
                <w:snapToGrid/>
                <w:szCs w:val="24"/>
              </w:rPr>
              <w:t>d</w:t>
            </w:r>
            <w:r w:rsidRPr="00F7500D">
              <w:rPr>
                <w:rFonts w:asciiTheme="minorHAnsi" w:hAnsiTheme="minorHAnsi" w:cstheme="minorHAnsi"/>
                <w:snapToGrid/>
                <w:szCs w:val="24"/>
              </w:rPr>
              <w:t xml:space="preserve"> operations and maintenance tasks such as mowing, fence clearing and maintenance, groundwater monitoring well repairs and installation, and security inspections. </w:t>
            </w:r>
          </w:p>
          <w:p w14:paraId="0137C5CC" w14:textId="77777777" w:rsidR="000B3A3B" w:rsidRPr="00F7500D" w:rsidRDefault="000B3A3B" w:rsidP="005A171C">
            <w:pPr>
              <w:widowControl/>
              <w:tabs>
                <w:tab w:val="left" w:pos="1110"/>
              </w:tabs>
              <w:jc w:val="both"/>
              <w:rPr>
                <w:rFonts w:asciiTheme="minorHAnsi" w:hAnsiTheme="minorHAnsi" w:cstheme="minorHAnsi"/>
                <w:snapToGrid/>
                <w:szCs w:val="24"/>
              </w:rPr>
            </w:pPr>
          </w:p>
          <w:p w14:paraId="57EA4850" w14:textId="77777777" w:rsidR="005A171C" w:rsidRPr="00F7500D" w:rsidRDefault="005A171C" w:rsidP="005A171C">
            <w:pPr>
              <w:widowControl/>
              <w:spacing w:line="23" w:lineRule="atLeast"/>
              <w:rPr>
                <w:rFonts w:asciiTheme="minorHAnsi" w:hAnsiTheme="minorHAnsi" w:cstheme="minorHAnsi"/>
                <w:b/>
                <w:bCs/>
                <w:snapToGrid/>
                <w:szCs w:val="24"/>
              </w:rPr>
            </w:pPr>
            <w:r w:rsidRPr="00F7500D">
              <w:rPr>
                <w:rFonts w:asciiTheme="minorHAnsi" w:hAnsiTheme="minorHAnsi" w:cstheme="minorHAnsi"/>
                <w:b/>
                <w:bCs/>
                <w:snapToGrid/>
                <w:szCs w:val="24"/>
              </w:rPr>
              <w:t>Sandorf Park – Repurpose and Reuse of Landfill</w:t>
            </w:r>
          </w:p>
          <w:p w14:paraId="51E5117C" w14:textId="7DC6D37B" w:rsidR="005A171C" w:rsidRDefault="005A171C" w:rsidP="005A171C">
            <w:pPr>
              <w:widowControl/>
              <w:spacing w:line="23" w:lineRule="atLeast"/>
              <w:jc w:val="both"/>
              <w:rPr>
                <w:rFonts w:asciiTheme="minorHAnsi" w:hAnsiTheme="minorHAnsi" w:cstheme="minorHAnsi"/>
                <w:snapToGrid/>
                <w:szCs w:val="24"/>
              </w:rPr>
            </w:pPr>
            <w:r w:rsidRPr="00F7500D">
              <w:rPr>
                <w:rFonts w:asciiTheme="minorHAnsi" w:hAnsiTheme="minorHAnsi" w:cstheme="minorHAnsi"/>
                <w:snapToGrid/>
                <w:szCs w:val="24"/>
              </w:rPr>
              <w:lastRenderedPageBreak/>
              <w:t>KERAMIDA served as the Turnkey General Manager for this multimillion-dollar project resulting in a beautiful park and playground with environmentally protective features. Sandorf Park had historically been an old landfill in Indianapolis, Indiana. The City of Indianapolis was interested in finding a new purpose for the old landfill and ultimately modernizing the Park’s amenities to benefit the neighborhood and adjacent public middle school and encourage the larger community to use the Park – the only one in the area. The City hired KERAMIDA to support the Park’s revitalization.  KERAMIDA envisioned how the old landfill’s environmental concerns could be addressed, remediated the landfill, and managed construction activities to build the park and innovative playground area. The result is a beautiful six-acre park, with an acre and a half of updated children’s playground equipment, two multi-use courts, a pump track, and other striking features. The project was part of the National Recreation and Parks Association’s (NPRA) Parks Build Community initiative (</w:t>
            </w:r>
            <w:hyperlink r:id="rId18" w:history="1">
              <w:r w:rsidRPr="00F7500D">
                <w:rPr>
                  <w:rFonts w:asciiTheme="minorHAnsi" w:hAnsiTheme="minorHAnsi" w:cstheme="minorHAnsi"/>
                  <w:snapToGrid/>
                  <w:color w:val="0000FF"/>
                  <w:szCs w:val="24"/>
                  <w:u w:val="single"/>
                </w:rPr>
                <w:t>Sandorf Park - Repurpose and Reuse of Old Landfill | KERAMIDA Inc.</w:t>
              </w:r>
            </w:hyperlink>
            <w:r w:rsidRPr="00F7500D">
              <w:rPr>
                <w:rFonts w:asciiTheme="minorHAnsi" w:hAnsiTheme="minorHAnsi" w:cstheme="minorHAnsi"/>
                <w:snapToGrid/>
                <w:szCs w:val="24"/>
              </w:rPr>
              <w:t>)</w:t>
            </w:r>
          </w:p>
          <w:p w14:paraId="4FAC01CE" w14:textId="14CE19E0" w:rsidR="003F777E" w:rsidRDefault="003F777E" w:rsidP="005A171C">
            <w:pPr>
              <w:widowControl/>
              <w:spacing w:line="23" w:lineRule="atLeast"/>
              <w:jc w:val="both"/>
              <w:rPr>
                <w:rFonts w:asciiTheme="minorHAnsi" w:hAnsiTheme="minorHAnsi" w:cstheme="minorHAnsi"/>
                <w:snapToGrid/>
                <w:szCs w:val="24"/>
              </w:rPr>
            </w:pPr>
          </w:p>
          <w:p w14:paraId="1DFDB876" w14:textId="0ED340FC" w:rsidR="008942C3" w:rsidRPr="003F777E" w:rsidRDefault="003F777E" w:rsidP="003F777E">
            <w:pPr>
              <w:widowControl/>
              <w:spacing w:line="23" w:lineRule="atLeast"/>
              <w:jc w:val="both"/>
              <w:rPr>
                <w:rFonts w:asciiTheme="minorHAnsi" w:hAnsiTheme="minorHAnsi" w:cstheme="minorHAnsi"/>
                <w:snapToGrid/>
                <w:szCs w:val="24"/>
              </w:rPr>
            </w:pPr>
            <w:r>
              <w:rPr>
                <w:rFonts w:asciiTheme="minorHAnsi" w:hAnsiTheme="minorHAnsi" w:cstheme="minorHAnsi"/>
                <w:snapToGrid/>
                <w:szCs w:val="24"/>
              </w:rPr>
              <w:t>KERAMIDA activities included waste delineation and investigation, development of a closure plan, remediation, construction of a clay cap, installation of groundwater monitoring wells, quarterly groundwater monitoring, developed of a long-term stewardship plan, and the preparation an Environmental Restrictive Covenant.</w:t>
            </w:r>
          </w:p>
        </w:tc>
      </w:tr>
    </w:tbl>
    <w:p w14:paraId="1FD39014" w14:textId="77777777" w:rsidR="008942C3" w:rsidRPr="00FA742E" w:rsidRDefault="008942C3" w:rsidP="008942C3">
      <w:pPr>
        <w:pStyle w:val="ListParagraph"/>
        <w:ind w:left="702"/>
        <w:rPr>
          <w:rFonts w:asciiTheme="minorHAnsi" w:hAnsiTheme="minorHAnsi" w:cstheme="minorHAnsi"/>
          <w:color w:val="000000" w:themeColor="text1"/>
          <w:szCs w:val="24"/>
        </w:rPr>
      </w:pPr>
    </w:p>
    <w:p w14:paraId="76776721" w14:textId="77777777" w:rsidR="008942C3" w:rsidRPr="00FA742E" w:rsidRDefault="008942C3" w:rsidP="008942C3">
      <w:pPr>
        <w:pStyle w:val="ListParagraph"/>
        <w:ind w:left="1080"/>
        <w:rPr>
          <w:rFonts w:asciiTheme="minorHAnsi" w:hAnsiTheme="minorHAnsi" w:cstheme="minorHAnsi"/>
          <w:color w:val="000000" w:themeColor="text1"/>
          <w:szCs w:val="24"/>
        </w:rPr>
      </w:pPr>
    </w:p>
    <w:p w14:paraId="4EE28A3E" w14:textId="5D9B8D55" w:rsidR="00303367" w:rsidRPr="00FA742E" w:rsidRDefault="00DC162B" w:rsidP="00303367">
      <w:pPr>
        <w:pStyle w:val="ListParagraph"/>
        <w:numPr>
          <w:ilvl w:val="2"/>
          <w:numId w:val="9"/>
        </w:numPr>
        <w:rPr>
          <w:rFonts w:asciiTheme="minorHAnsi" w:hAnsiTheme="minorHAnsi" w:cstheme="minorHAnsi"/>
          <w:b/>
          <w:sz w:val="28"/>
          <w:szCs w:val="28"/>
        </w:rPr>
      </w:pPr>
      <w:r w:rsidRPr="00FA742E">
        <w:rPr>
          <w:rFonts w:asciiTheme="minorHAnsi" w:hAnsiTheme="minorHAnsi" w:cstheme="minorHAnsi"/>
          <w:b/>
          <w:sz w:val="28"/>
          <w:szCs w:val="28"/>
        </w:rPr>
        <w:t xml:space="preserve">Team Structure / Qualifications and Experience </w:t>
      </w:r>
      <w:r w:rsidR="00303367" w:rsidRPr="00FA742E">
        <w:rPr>
          <w:rFonts w:asciiTheme="minorHAnsi" w:hAnsiTheme="minorHAnsi" w:cstheme="minorHAnsi"/>
          <w:b/>
          <w:sz w:val="28"/>
          <w:szCs w:val="28"/>
        </w:rPr>
        <w:t xml:space="preserve"> </w:t>
      </w:r>
    </w:p>
    <w:p w14:paraId="17283233" w14:textId="77777777" w:rsidR="002D1A43" w:rsidRPr="00FA742E" w:rsidRDefault="002D1A43" w:rsidP="008942C3">
      <w:pPr>
        <w:rPr>
          <w:rFonts w:asciiTheme="minorHAnsi" w:hAnsiTheme="minorHAnsi" w:cstheme="minorHAnsi"/>
          <w:szCs w:val="24"/>
        </w:rPr>
      </w:pPr>
    </w:p>
    <w:p w14:paraId="7D51AB0E" w14:textId="0D9DB031" w:rsidR="00DC162B" w:rsidRPr="00FA742E" w:rsidRDefault="00DC162B" w:rsidP="00F5698F">
      <w:pPr>
        <w:pStyle w:val="ListParagraph"/>
        <w:numPr>
          <w:ilvl w:val="3"/>
          <w:numId w:val="9"/>
        </w:numPr>
        <w:rPr>
          <w:rFonts w:asciiTheme="minorHAnsi" w:hAnsiTheme="minorHAnsi" w:cstheme="minorHAnsi"/>
          <w:szCs w:val="24"/>
        </w:rPr>
      </w:pPr>
      <w:r w:rsidRPr="00FA742E">
        <w:rPr>
          <w:rFonts w:asciiTheme="minorHAnsi" w:hAnsiTheme="minorHAnsi" w:cstheme="minorHAnsi"/>
          <w:szCs w:val="24"/>
        </w:rPr>
        <w:t xml:space="preserve">The State requests detailed information about the team that would work with the State during the transition and implementation of a resulting contract. </w:t>
      </w:r>
    </w:p>
    <w:p w14:paraId="757D0098" w14:textId="578CBB48" w:rsidR="00F5698F" w:rsidRPr="00FA742E" w:rsidRDefault="00F5698F" w:rsidP="00F5698F">
      <w:pPr>
        <w:pStyle w:val="ListParagraph"/>
        <w:ind w:left="1080"/>
        <w:rPr>
          <w:rFonts w:asciiTheme="minorHAnsi" w:hAnsiTheme="minorHAnsi" w:cstheme="minorHAnsi"/>
          <w:szCs w:val="24"/>
        </w:rPr>
      </w:pPr>
    </w:p>
    <w:p w14:paraId="46397884" w14:textId="77777777" w:rsidR="00F5698F" w:rsidRPr="00FA742E" w:rsidRDefault="00F5698F" w:rsidP="00F5698F">
      <w:pPr>
        <w:ind w:left="1080"/>
        <w:rPr>
          <w:rFonts w:asciiTheme="minorHAnsi" w:hAnsiTheme="minorHAnsi" w:cstheme="minorHAnsi"/>
        </w:rPr>
      </w:pPr>
      <w:r w:rsidRPr="00FA742E">
        <w:rPr>
          <w:rFonts w:asciiTheme="minorHAnsi" w:hAnsiTheme="minorHAnsi" w:cstheme="minorHAnsi"/>
          <w:szCs w:val="24"/>
        </w:rPr>
        <w:t xml:space="preserve">Please </w:t>
      </w:r>
      <w:r w:rsidRPr="00FA742E">
        <w:rPr>
          <w:rFonts w:asciiTheme="minorHAnsi" w:hAnsiTheme="minorHAnsi" w:cstheme="minorHAnsi"/>
        </w:rPr>
        <w:t>describe in detail your company’s proposed team and leadership structure.  Additionally, please describe in detail the qualifications and experience of the anticipated staff for the following:</w:t>
      </w:r>
    </w:p>
    <w:p w14:paraId="25D12ABC" w14:textId="77777777" w:rsidR="00F5698F" w:rsidRPr="00FA742E" w:rsidRDefault="00F5698F" w:rsidP="00F5698F">
      <w:pPr>
        <w:ind w:left="1080"/>
        <w:rPr>
          <w:rFonts w:asciiTheme="minorHAnsi" w:hAnsiTheme="minorHAnsi" w:cstheme="minorHAnsi"/>
        </w:rPr>
      </w:pPr>
    </w:p>
    <w:p w14:paraId="64612C69" w14:textId="77777777" w:rsidR="00F5698F" w:rsidRPr="00FA742E" w:rsidRDefault="00F5698F" w:rsidP="00F5698F">
      <w:pPr>
        <w:pStyle w:val="ListParagraph"/>
        <w:numPr>
          <w:ilvl w:val="0"/>
          <w:numId w:val="21"/>
        </w:numPr>
        <w:ind w:left="2520"/>
        <w:rPr>
          <w:rStyle w:val="StyleTimesNewRomanBlack"/>
          <w:rFonts w:asciiTheme="minorHAnsi" w:hAnsiTheme="minorHAnsi" w:cstheme="minorHAnsi"/>
          <w:color w:val="auto"/>
          <w:szCs w:val="24"/>
        </w:rPr>
      </w:pPr>
      <w:r w:rsidRPr="00FA742E">
        <w:rPr>
          <w:rStyle w:val="StyleTimesNewRomanBlack"/>
          <w:rFonts w:asciiTheme="minorHAnsi" w:hAnsiTheme="minorHAnsi" w:cstheme="minorHAnsi"/>
          <w:color w:val="auto"/>
          <w:szCs w:val="24"/>
        </w:rPr>
        <w:t xml:space="preserve">Landfill Cap Maintenance </w:t>
      </w:r>
    </w:p>
    <w:p w14:paraId="7EF1A83C" w14:textId="77777777" w:rsidR="00F5698F" w:rsidRPr="00FA742E" w:rsidRDefault="00F5698F" w:rsidP="00F5698F">
      <w:pPr>
        <w:pStyle w:val="ListParagraph"/>
        <w:numPr>
          <w:ilvl w:val="0"/>
          <w:numId w:val="21"/>
        </w:numPr>
        <w:ind w:left="2520"/>
        <w:rPr>
          <w:rStyle w:val="StyleTimesNewRomanBlack"/>
          <w:rFonts w:asciiTheme="minorHAnsi" w:hAnsiTheme="minorHAnsi" w:cstheme="minorHAnsi"/>
          <w:color w:val="auto"/>
          <w:szCs w:val="24"/>
        </w:rPr>
      </w:pPr>
      <w:r w:rsidRPr="00FA742E">
        <w:rPr>
          <w:rStyle w:val="StyleTimesNewRomanBlack"/>
          <w:rFonts w:asciiTheme="minorHAnsi" w:hAnsiTheme="minorHAnsi" w:cstheme="minorHAnsi"/>
          <w:color w:val="auto"/>
          <w:szCs w:val="24"/>
        </w:rPr>
        <w:t>Routine Site Inspections</w:t>
      </w:r>
    </w:p>
    <w:p w14:paraId="17CFFBD0" w14:textId="77777777" w:rsidR="00F5698F" w:rsidRPr="00FA742E" w:rsidRDefault="00F5698F" w:rsidP="00F5698F">
      <w:pPr>
        <w:pStyle w:val="ListParagraph"/>
        <w:numPr>
          <w:ilvl w:val="0"/>
          <w:numId w:val="21"/>
        </w:numPr>
        <w:ind w:left="2520"/>
        <w:rPr>
          <w:rStyle w:val="StyleTimesNewRomanBlack"/>
          <w:rFonts w:asciiTheme="minorHAnsi" w:hAnsiTheme="minorHAnsi" w:cstheme="minorHAnsi"/>
          <w:color w:val="auto"/>
          <w:szCs w:val="24"/>
        </w:rPr>
      </w:pPr>
      <w:r w:rsidRPr="00FA742E">
        <w:rPr>
          <w:rStyle w:val="StyleTimesNewRomanBlack"/>
          <w:rFonts w:asciiTheme="minorHAnsi" w:hAnsiTheme="minorHAnsi" w:cstheme="minorHAnsi"/>
          <w:color w:val="auto"/>
          <w:szCs w:val="24"/>
        </w:rPr>
        <w:t>Landfill Leachate On-Site Management</w:t>
      </w:r>
    </w:p>
    <w:p w14:paraId="20FC1156" w14:textId="77777777" w:rsidR="00F5698F" w:rsidRPr="00FA742E" w:rsidRDefault="00F5698F" w:rsidP="00F5698F">
      <w:pPr>
        <w:pStyle w:val="ListParagraph"/>
        <w:numPr>
          <w:ilvl w:val="0"/>
          <w:numId w:val="21"/>
        </w:numPr>
        <w:ind w:left="2520"/>
        <w:rPr>
          <w:rStyle w:val="StyleTimesNewRomanBlack"/>
          <w:rFonts w:asciiTheme="minorHAnsi" w:hAnsiTheme="minorHAnsi" w:cstheme="minorHAnsi"/>
          <w:color w:val="auto"/>
          <w:szCs w:val="24"/>
        </w:rPr>
      </w:pPr>
      <w:r w:rsidRPr="00FA742E">
        <w:rPr>
          <w:rStyle w:val="StyleTimesNewRomanBlack"/>
          <w:rFonts w:asciiTheme="minorHAnsi" w:hAnsiTheme="minorHAnsi" w:cstheme="minorHAnsi"/>
          <w:color w:val="auto"/>
          <w:szCs w:val="24"/>
        </w:rPr>
        <w:t>Leachate Transportation and Disposal</w:t>
      </w:r>
    </w:p>
    <w:p w14:paraId="0131E19E" w14:textId="77777777" w:rsidR="00F5698F" w:rsidRPr="00FA742E" w:rsidRDefault="00F5698F" w:rsidP="00F5698F">
      <w:pPr>
        <w:pStyle w:val="ListParagraph"/>
        <w:numPr>
          <w:ilvl w:val="0"/>
          <w:numId w:val="21"/>
        </w:numPr>
        <w:ind w:left="2520"/>
        <w:rPr>
          <w:rStyle w:val="StyleTimesNewRomanBlack"/>
          <w:rFonts w:asciiTheme="minorHAnsi" w:hAnsiTheme="minorHAnsi" w:cstheme="minorHAnsi"/>
          <w:color w:val="auto"/>
          <w:szCs w:val="24"/>
        </w:rPr>
      </w:pPr>
      <w:r w:rsidRPr="00FA742E">
        <w:rPr>
          <w:rStyle w:val="StyleTimesNewRomanBlack"/>
          <w:rFonts w:asciiTheme="minorHAnsi" w:hAnsiTheme="minorHAnsi" w:cstheme="minorHAnsi"/>
          <w:color w:val="auto"/>
          <w:szCs w:val="24"/>
        </w:rPr>
        <w:t>General Subcontractor Management</w:t>
      </w:r>
    </w:p>
    <w:p w14:paraId="4CF9A0EE" w14:textId="71A927E9" w:rsidR="00F5698F" w:rsidRPr="00F5698F" w:rsidRDefault="00F5698F" w:rsidP="00F5698F">
      <w:pPr>
        <w:pStyle w:val="ListParagraph"/>
        <w:ind w:left="1080"/>
        <w:rPr>
          <w:rFonts w:asciiTheme="minorHAnsi" w:hAnsiTheme="minorHAnsi" w:cstheme="minorHAnsi"/>
          <w:color w:val="000000" w:themeColor="text1"/>
          <w:szCs w:val="24"/>
        </w:rPr>
      </w:pPr>
    </w:p>
    <w:p w14:paraId="61B64136" w14:textId="77777777" w:rsidR="008942C3" w:rsidRPr="0002578B" w:rsidRDefault="008942C3" w:rsidP="008942C3">
      <w:pPr>
        <w:pStyle w:val="ListParagraph"/>
        <w:widowControl/>
        <w:ind w:left="360"/>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8942C3" w:rsidRPr="0002578B" w14:paraId="576FB84E" w14:textId="77777777" w:rsidTr="003472F0">
        <w:tc>
          <w:tcPr>
            <w:tcW w:w="8856" w:type="dxa"/>
            <w:shd w:val="clear" w:color="auto" w:fill="FFFF99"/>
          </w:tcPr>
          <w:p w14:paraId="5CCFED4F" w14:textId="77777777" w:rsidR="005A171C" w:rsidRPr="005A171C" w:rsidRDefault="005A171C" w:rsidP="005A171C">
            <w:pPr>
              <w:jc w:val="both"/>
              <w:rPr>
                <w:rFonts w:asciiTheme="minorHAnsi" w:hAnsiTheme="minorHAnsi" w:cstheme="minorHAnsi"/>
                <w:bCs/>
                <w:color w:val="000000" w:themeColor="text1"/>
              </w:rPr>
            </w:pPr>
            <w:r w:rsidRPr="005A171C">
              <w:rPr>
                <w:rFonts w:asciiTheme="minorHAnsi" w:hAnsiTheme="minorHAnsi" w:cstheme="minorHAnsi"/>
                <w:bCs/>
                <w:color w:val="000000" w:themeColor="text1"/>
              </w:rPr>
              <w:t xml:space="preserve">KERAMIDA has qualified professionals with substantial landfill experience available to work on this project and to provide technical assistance.  Details regarding some of the key personnel are provided below. </w:t>
            </w:r>
          </w:p>
          <w:p w14:paraId="2FCFE736" w14:textId="77777777" w:rsidR="005A171C" w:rsidRPr="005A171C" w:rsidRDefault="005A171C" w:rsidP="005A171C">
            <w:pPr>
              <w:jc w:val="both"/>
              <w:rPr>
                <w:rFonts w:asciiTheme="minorHAnsi" w:hAnsiTheme="minorHAnsi" w:cstheme="minorHAnsi"/>
                <w:bCs/>
                <w:color w:val="000000" w:themeColor="text1"/>
              </w:rPr>
            </w:pPr>
          </w:p>
          <w:p w14:paraId="55E5D197" w14:textId="77777777" w:rsidR="005A171C" w:rsidRPr="005A171C" w:rsidRDefault="005A171C" w:rsidP="005A171C">
            <w:pPr>
              <w:jc w:val="both"/>
              <w:rPr>
                <w:rFonts w:asciiTheme="minorHAnsi" w:hAnsiTheme="minorHAnsi" w:cstheme="minorHAnsi"/>
                <w:bCs/>
                <w:color w:val="000000" w:themeColor="text1"/>
              </w:rPr>
            </w:pPr>
            <w:r w:rsidRPr="005A171C">
              <w:rPr>
                <w:rFonts w:asciiTheme="minorHAnsi" w:hAnsiTheme="minorHAnsi" w:cstheme="minorHAnsi"/>
                <w:b/>
                <w:color w:val="000000" w:themeColor="text1"/>
              </w:rPr>
              <w:t xml:space="preserve">Dr. Keramida, Ph.D., the CEO, Chief Technical Officer </w:t>
            </w:r>
            <w:r w:rsidRPr="005A171C">
              <w:rPr>
                <w:rFonts w:asciiTheme="minorHAnsi" w:hAnsiTheme="minorHAnsi" w:cstheme="minorHAnsi"/>
                <w:bCs/>
                <w:color w:val="000000" w:themeColor="text1"/>
              </w:rPr>
              <w:t xml:space="preserve">and founder of KERAMIDA. She holds M.S. and Ph.D. degrees in Environmental Engineering from Purdue University and a </w:t>
            </w:r>
            <w:r w:rsidRPr="005A171C">
              <w:rPr>
                <w:rFonts w:asciiTheme="minorHAnsi" w:hAnsiTheme="minorHAnsi" w:cstheme="minorHAnsi"/>
                <w:bCs/>
                <w:color w:val="000000" w:themeColor="text1"/>
              </w:rPr>
              <w:lastRenderedPageBreak/>
              <w:t>B.S. also from Purdue University. She is a nationally recognized expert in investigation/remediation, waste and wastewater management, water quality, sustainability strategies, and toxicology and the impacts of chemicals on human health.  Dr. Keramida has extensive landfill experience.  She worked with City of Indianapolis to identify potentially responsible parties for the Northside Landfill Superfund site located in Zionsville in the 1980s and was instrumental in the remedial design and implementation at Tippecanoe Sanitary Landfill Superfund site located in Lafayette, Indiana when it was closed.</w:t>
            </w:r>
          </w:p>
          <w:p w14:paraId="6CA678ED" w14:textId="77777777" w:rsidR="005A171C" w:rsidRPr="005A171C" w:rsidRDefault="005A171C" w:rsidP="005A171C">
            <w:pPr>
              <w:jc w:val="both"/>
              <w:rPr>
                <w:rFonts w:asciiTheme="minorHAnsi" w:hAnsiTheme="minorHAnsi" w:cstheme="minorHAnsi"/>
                <w:bCs/>
                <w:color w:val="000000" w:themeColor="text1"/>
              </w:rPr>
            </w:pPr>
          </w:p>
          <w:p w14:paraId="497A0B97" w14:textId="77777777" w:rsidR="005A171C" w:rsidRPr="005A171C" w:rsidRDefault="005A171C" w:rsidP="005A171C">
            <w:pPr>
              <w:jc w:val="both"/>
              <w:rPr>
                <w:rFonts w:asciiTheme="minorHAnsi" w:hAnsiTheme="minorHAnsi" w:cstheme="minorHAnsi"/>
                <w:bCs/>
                <w:color w:val="000000" w:themeColor="text1"/>
              </w:rPr>
            </w:pPr>
            <w:r w:rsidRPr="005A171C">
              <w:rPr>
                <w:rFonts w:asciiTheme="minorHAnsi" w:hAnsiTheme="minorHAnsi" w:cstheme="minorHAnsi"/>
                <w:b/>
                <w:color w:val="000000" w:themeColor="text1"/>
              </w:rPr>
              <w:t xml:space="preserve">Mr. Mike Devir, P.E. </w:t>
            </w:r>
            <w:r w:rsidRPr="005A171C">
              <w:rPr>
                <w:rFonts w:asciiTheme="minorHAnsi" w:hAnsiTheme="minorHAnsi" w:cstheme="minorHAnsi"/>
                <w:bCs/>
                <w:color w:val="000000" w:themeColor="text1"/>
              </w:rPr>
              <w:t xml:space="preserve">has a B.S. and M.S. in Civil Engineering.  Mr. Devir is a Professional Engineer in 11 states with over 27 years of experience in project management, site characterization, remedial strategy development, and construction management.  He specializes in remediation design, installation, operation, maintenance, and monitoring; facilities demolition; site engineering; and investigation programs.  He has served as the Senior Engineer/ Project Manager for major, multi-year projects, as well as, for projects involving the tasks outlined in the scope of work.  </w:t>
            </w:r>
          </w:p>
          <w:p w14:paraId="6A1B847B" w14:textId="77777777" w:rsidR="005A171C" w:rsidRPr="005A171C" w:rsidRDefault="005A171C" w:rsidP="005A171C">
            <w:pPr>
              <w:jc w:val="both"/>
              <w:rPr>
                <w:rFonts w:asciiTheme="minorHAnsi" w:hAnsiTheme="minorHAnsi" w:cstheme="minorHAnsi"/>
                <w:bCs/>
                <w:color w:val="000000" w:themeColor="text1"/>
              </w:rPr>
            </w:pPr>
          </w:p>
          <w:p w14:paraId="3CB660B7" w14:textId="77777777" w:rsidR="005A171C" w:rsidRPr="005A171C" w:rsidRDefault="005A171C" w:rsidP="005A171C">
            <w:pPr>
              <w:jc w:val="both"/>
              <w:rPr>
                <w:rFonts w:asciiTheme="minorHAnsi" w:hAnsiTheme="minorHAnsi" w:cstheme="minorHAnsi"/>
                <w:bCs/>
                <w:color w:val="000000" w:themeColor="text1"/>
              </w:rPr>
            </w:pPr>
            <w:r w:rsidRPr="005A171C">
              <w:rPr>
                <w:rFonts w:asciiTheme="minorHAnsi" w:hAnsiTheme="minorHAnsi" w:cstheme="minorHAnsi"/>
                <w:b/>
                <w:color w:val="000000" w:themeColor="text1"/>
              </w:rPr>
              <w:t xml:space="preserve">Ms. Sara Guss </w:t>
            </w:r>
            <w:r w:rsidRPr="005A171C">
              <w:rPr>
                <w:rFonts w:asciiTheme="minorHAnsi" w:hAnsiTheme="minorHAnsi" w:cstheme="minorHAnsi"/>
                <w:bCs/>
                <w:color w:val="000000" w:themeColor="text1"/>
              </w:rPr>
              <w:t xml:space="preserve">has extensive landfill and solid waste management experience.  Ms. Guss has a B.S. in Natural Resource and Environmental Science and B.S.E. in Environmental Engineering, both from Purdue University. As a Solid Waste Engineer for the City of Indianapolis she was responsible for the management of all solid waste programs.  She manages projects that include the operation and maintenance oversight of closed landfills that include Superfund sites.  These projects have included the design and construction of landfill caps, cap inspections and maintenance, groundwater monitoring, landfill gas monitoring as well as other closure and post closure required tasks.  </w:t>
            </w:r>
          </w:p>
          <w:p w14:paraId="3BA913E3" w14:textId="77777777" w:rsidR="005A171C" w:rsidRPr="005A171C" w:rsidRDefault="005A171C" w:rsidP="005A171C">
            <w:pPr>
              <w:jc w:val="both"/>
              <w:rPr>
                <w:rFonts w:asciiTheme="minorHAnsi" w:hAnsiTheme="minorHAnsi" w:cstheme="minorHAnsi"/>
                <w:bCs/>
                <w:color w:val="000000" w:themeColor="text1"/>
              </w:rPr>
            </w:pPr>
          </w:p>
          <w:p w14:paraId="606CC946" w14:textId="0F975F00" w:rsidR="005A171C" w:rsidRPr="005A171C" w:rsidRDefault="005A171C" w:rsidP="005A171C">
            <w:pPr>
              <w:jc w:val="both"/>
              <w:rPr>
                <w:rFonts w:asciiTheme="minorHAnsi" w:hAnsiTheme="minorHAnsi" w:cstheme="minorHAnsi"/>
                <w:bCs/>
                <w:color w:val="000000" w:themeColor="text1"/>
              </w:rPr>
            </w:pPr>
            <w:r w:rsidRPr="005A171C">
              <w:rPr>
                <w:rFonts w:asciiTheme="minorHAnsi" w:hAnsiTheme="minorHAnsi" w:cstheme="minorHAnsi"/>
                <w:b/>
                <w:color w:val="000000" w:themeColor="text1"/>
              </w:rPr>
              <w:t>Ms. Kristen Belcredi</w:t>
            </w:r>
            <w:r w:rsidR="003F777E">
              <w:rPr>
                <w:rFonts w:asciiTheme="minorHAnsi" w:hAnsiTheme="minorHAnsi" w:cstheme="minorHAnsi"/>
                <w:b/>
                <w:color w:val="000000" w:themeColor="text1"/>
              </w:rPr>
              <w:t>, P.E.</w:t>
            </w:r>
            <w:r w:rsidRPr="005A171C">
              <w:rPr>
                <w:rFonts w:asciiTheme="minorHAnsi" w:hAnsiTheme="minorHAnsi" w:cstheme="minorHAnsi"/>
                <w:b/>
                <w:color w:val="000000" w:themeColor="text1"/>
              </w:rPr>
              <w:t xml:space="preserve"> </w:t>
            </w:r>
            <w:r w:rsidRPr="005A171C">
              <w:rPr>
                <w:rFonts w:asciiTheme="minorHAnsi" w:hAnsiTheme="minorHAnsi" w:cstheme="minorHAnsi"/>
                <w:bCs/>
                <w:color w:val="000000" w:themeColor="text1"/>
              </w:rPr>
              <w:t xml:space="preserve">has been providing consulting services to industry for over 25 years in the areas of engineering, compliance and environmental management systems. She provides engineering and permitting services pertaining to wastewater, stormwater, waste management, and air emissions for industrial, energy, and municipal facilities.  Ms. Belcredi holds a B.S. in Chemical Engineering from Purdue University and is a registered professional engineer in several states, including a U.S. registration with the National Council of Engineering Examiners (NCEES) allowing licensing in all 50 states. Ms. Belcredi is a Certified Hazardous Materials Manager, a certified ISO 14001 and ISO 45001 Lead Auditor, and a Certified RAB/QSA Auditor.   </w:t>
            </w:r>
          </w:p>
          <w:p w14:paraId="48726C27" w14:textId="77777777" w:rsidR="005A171C" w:rsidRPr="005A171C" w:rsidRDefault="005A171C" w:rsidP="005A171C">
            <w:pPr>
              <w:jc w:val="both"/>
              <w:rPr>
                <w:rFonts w:asciiTheme="minorHAnsi" w:hAnsiTheme="minorHAnsi" w:cstheme="minorHAnsi"/>
                <w:bCs/>
                <w:color w:val="000000" w:themeColor="text1"/>
              </w:rPr>
            </w:pPr>
          </w:p>
          <w:p w14:paraId="68ABF952" w14:textId="280635E7" w:rsidR="005A171C" w:rsidRPr="005A171C" w:rsidRDefault="005A171C" w:rsidP="005A171C">
            <w:pPr>
              <w:jc w:val="both"/>
              <w:rPr>
                <w:rFonts w:asciiTheme="minorHAnsi" w:hAnsiTheme="minorHAnsi" w:cstheme="minorHAnsi"/>
                <w:bCs/>
                <w:color w:val="000000" w:themeColor="text1"/>
              </w:rPr>
            </w:pPr>
            <w:r w:rsidRPr="005A171C">
              <w:rPr>
                <w:rFonts w:asciiTheme="minorHAnsi" w:hAnsiTheme="minorHAnsi" w:cstheme="minorHAnsi"/>
                <w:b/>
                <w:color w:val="000000" w:themeColor="text1"/>
              </w:rPr>
              <w:t>Mr. Bruce Winningham</w:t>
            </w:r>
            <w:r w:rsidRPr="005A171C">
              <w:rPr>
                <w:rFonts w:asciiTheme="minorHAnsi" w:hAnsiTheme="minorHAnsi" w:cstheme="minorHAnsi"/>
                <w:bCs/>
                <w:color w:val="000000" w:themeColor="text1"/>
              </w:rPr>
              <w:t xml:space="preserve"> is a Licensed Professional Geologist in the State of Indiana and has extensive experience supervising projects that involve geologic investigations and hydrogeologic assessments at Superfund sites.  Mr. Winningham </w:t>
            </w:r>
            <w:r w:rsidR="003F777E">
              <w:rPr>
                <w:rFonts w:asciiTheme="minorHAnsi" w:hAnsiTheme="minorHAnsi" w:cstheme="minorHAnsi"/>
                <w:bCs/>
                <w:color w:val="000000" w:themeColor="text1"/>
              </w:rPr>
              <w:t xml:space="preserve">has overseen the </w:t>
            </w:r>
            <w:r w:rsidRPr="005A171C">
              <w:rPr>
                <w:rFonts w:asciiTheme="minorHAnsi" w:hAnsiTheme="minorHAnsi" w:cstheme="minorHAnsi"/>
                <w:bCs/>
                <w:color w:val="000000" w:themeColor="text1"/>
              </w:rPr>
              <w:t>construction of the clay cap</w:t>
            </w:r>
            <w:r w:rsidR="003F777E">
              <w:rPr>
                <w:rFonts w:asciiTheme="minorHAnsi" w:hAnsiTheme="minorHAnsi" w:cstheme="minorHAnsi"/>
                <w:bCs/>
                <w:color w:val="000000" w:themeColor="text1"/>
              </w:rPr>
              <w:t>s,</w:t>
            </w:r>
            <w:r w:rsidRPr="005A171C">
              <w:rPr>
                <w:rFonts w:asciiTheme="minorHAnsi" w:hAnsiTheme="minorHAnsi" w:cstheme="minorHAnsi"/>
                <w:bCs/>
                <w:color w:val="000000" w:themeColor="text1"/>
              </w:rPr>
              <w:t xml:space="preserve"> installation of the groundwater monitoring well network</w:t>
            </w:r>
            <w:r w:rsidR="003F777E">
              <w:rPr>
                <w:rFonts w:asciiTheme="minorHAnsi" w:hAnsiTheme="minorHAnsi" w:cstheme="minorHAnsi"/>
                <w:bCs/>
                <w:color w:val="000000" w:themeColor="text1"/>
              </w:rPr>
              <w:t>s,</w:t>
            </w:r>
            <w:r w:rsidRPr="005A171C">
              <w:rPr>
                <w:rFonts w:asciiTheme="minorHAnsi" w:hAnsiTheme="minorHAnsi" w:cstheme="minorHAnsi"/>
                <w:bCs/>
                <w:color w:val="000000" w:themeColor="text1"/>
              </w:rPr>
              <w:t xml:space="preserve"> and methane monitoring and extraction wells.  Mr. Winningham performs groundwater sampling, data validation, and report writing duties for other Superfund sites and mandated remedial projects.  </w:t>
            </w:r>
          </w:p>
          <w:p w14:paraId="1B93750D" w14:textId="77777777" w:rsidR="005A171C" w:rsidRDefault="005A171C" w:rsidP="005A171C">
            <w:pPr>
              <w:jc w:val="both"/>
              <w:rPr>
                <w:rFonts w:asciiTheme="minorHAnsi" w:hAnsiTheme="minorHAnsi" w:cstheme="minorHAnsi"/>
                <w:bCs/>
                <w:color w:val="000000" w:themeColor="text1"/>
              </w:rPr>
            </w:pPr>
          </w:p>
          <w:p w14:paraId="27F0AED4" w14:textId="61E0F0AD" w:rsidR="008942C3" w:rsidRPr="004576CF" w:rsidRDefault="005A171C" w:rsidP="005A171C">
            <w:pPr>
              <w:jc w:val="both"/>
              <w:rPr>
                <w:rFonts w:asciiTheme="minorHAnsi" w:hAnsiTheme="minorHAnsi" w:cstheme="minorHAnsi"/>
                <w:bCs/>
                <w:color w:val="000000" w:themeColor="text1"/>
              </w:rPr>
            </w:pPr>
            <w:r w:rsidRPr="005A171C">
              <w:rPr>
                <w:rFonts w:asciiTheme="minorHAnsi" w:hAnsiTheme="minorHAnsi" w:cstheme="minorHAnsi"/>
                <w:b/>
                <w:color w:val="000000" w:themeColor="text1"/>
              </w:rPr>
              <w:lastRenderedPageBreak/>
              <w:t>Mr. Clinton Poynter</w:t>
            </w:r>
            <w:r w:rsidRPr="005A171C">
              <w:rPr>
                <w:rFonts w:asciiTheme="minorHAnsi" w:hAnsiTheme="minorHAnsi" w:cstheme="minorHAnsi"/>
                <w:bCs/>
                <w:color w:val="000000" w:themeColor="text1"/>
              </w:rPr>
              <w:t xml:space="preserve"> is an Indiana Licensed Well Driller and has extensive experience in drilling, well abandonment, groundwater sampling, soil gas/sub-slab vapor/indoor air sampling, and operation and maintenance activities at industrial, commercial, landfills (Superfund), and petroleum sites.  Mr. Poynter </w:t>
            </w:r>
            <w:r w:rsidR="003F777E">
              <w:rPr>
                <w:rFonts w:asciiTheme="minorHAnsi" w:hAnsiTheme="minorHAnsi" w:cstheme="minorHAnsi"/>
                <w:bCs/>
                <w:color w:val="000000" w:themeColor="text1"/>
              </w:rPr>
              <w:t>has</w:t>
            </w:r>
            <w:r w:rsidRPr="005A171C">
              <w:rPr>
                <w:rFonts w:asciiTheme="minorHAnsi" w:hAnsiTheme="minorHAnsi" w:cstheme="minorHAnsi"/>
                <w:bCs/>
                <w:color w:val="000000" w:themeColor="text1"/>
              </w:rPr>
              <w:t xml:space="preserve"> perform</w:t>
            </w:r>
            <w:r w:rsidR="003F777E">
              <w:rPr>
                <w:rFonts w:asciiTheme="minorHAnsi" w:hAnsiTheme="minorHAnsi" w:cstheme="minorHAnsi"/>
                <w:bCs/>
                <w:color w:val="000000" w:themeColor="text1"/>
              </w:rPr>
              <w:t>ed</w:t>
            </w:r>
            <w:r w:rsidRPr="005A171C">
              <w:rPr>
                <w:rFonts w:asciiTheme="minorHAnsi" w:hAnsiTheme="minorHAnsi" w:cstheme="minorHAnsi"/>
                <w:bCs/>
                <w:color w:val="000000" w:themeColor="text1"/>
              </w:rPr>
              <w:t xml:space="preserve"> the required operation and maintenance tasks at </w:t>
            </w:r>
            <w:r w:rsidR="003F777E">
              <w:rPr>
                <w:rFonts w:asciiTheme="minorHAnsi" w:hAnsiTheme="minorHAnsi" w:cstheme="minorHAnsi"/>
                <w:bCs/>
                <w:color w:val="000000" w:themeColor="text1"/>
              </w:rPr>
              <w:t>various closed landfills and Superfund sites in addition to</w:t>
            </w:r>
            <w:r w:rsidRPr="005A171C">
              <w:rPr>
                <w:rFonts w:asciiTheme="minorHAnsi" w:hAnsiTheme="minorHAnsi" w:cstheme="minorHAnsi"/>
                <w:bCs/>
                <w:color w:val="000000" w:themeColor="text1"/>
              </w:rPr>
              <w:t xml:space="preserve"> </w:t>
            </w:r>
            <w:r w:rsidR="003F777E" w:rsidRPr="003F777E">
              <w:rPr>
                <w:rFonts w:asciiTheme="minorHAnsi" w:hAnsiTheme="minorHAnsi" w:cstheme="minorHAnsi"/>
                <w:bCs/>
                <w:color w:val="000000" w:themeColor="text1"/>
              </w:rPr>
              <w:t>groundwater sampling</w:t>
            </w:r>
            <w:r w:rsidR="003F777E">
              <w:rPr>
                <w:rFonts w:asciiTheme="minorHAnsi" w:hAnsiTheme="minorHAnsi" w:cstheme="minorHAnsi"/>
                <w:bCs/>
                <w:color w:val="000000" w:themeColor="text1"/>
              </w:rPr>
              <w:t xml:space="preserve">. </w:t>
            </w:r>
          </w:p>
        </w:tc>
      </w:tr>
    </w:tbl>
    <w:p w14:paraId="73FE7880" w14:textId="77777777" w:rsidR="008942C3" w:rsidRPr="0002578B" w:rsidRDefault="008942C3" w:rsidP="008942C3">
      <w:pPr>
        <w:pStyle w:val="ListParagraph"/>
        <w:ind w:left="702"/>
        <w:rPr>
          <w:rFonts w:asciiTheme="minorHAnsi" w:hAnsiTheme="minorHAnsi" w:cstheme="minorHAnsi"/>
          <w:color w:val="000000" w:themeColor="text1"/>
          <w:szCs w:val="24"/>
        </w:rPr>
      </w:pPr>
    </w:p>
    <w:p w14:paraId="4D51719C" w14:textId="6E943EA7" w:rsidR="00303367" w:rsidRPr="00FA742E" w:rsidRDefault="00E96520" w:rsidP="00303367">
      <w:pPr>
        <w:pStyle w:val="ListParagraph"/>
        <w:numPr>
          <w:ilvl w:val="3"/>
          <w:numId w:val="9"/>
        </w:numPr>
        <w:rPr>
          <w:rFonts w:asciiTheme="minorHAnsi" w:hAnsiTheme="minorHAnsi" w:cstheme="minorHAnsi"/>
          <w:szCs w:val="24"/>
        </w:rPr>
      </w:pPr>
      <w:r w:rsidRPr="00FA742E">
        <w:rPr>
          <w:rFonts w:asciiTheme="minorHAnsi" w:hAnsiTheme="minorHAnsi" w:cstheme="minorHAnsi"/>
          <w:szCs w:val="24"/>
        </w:rPr>
        <w:t xml:space="preserve">Please describe your company’s on the job training </w:t>
      </w:r>
      <w:r w:rsidR="00D33D32" w:rsidRPr="00FA742E">
        <w:rPr>
          <w:rFonts w:asciiTheme="minorHAnsi" w:hAnsiTheme="minorHAnsi" w:cstheme="minorHAnsi"/>
          <w:szCs w:val="24"/>
        </w:rPr>
        <w:t>requirements to ensure personnel are familiar with proper hazardous waste management and emergency procedures for the wastes handled at the Site.</w:t>
      </w:r>
      <w:r w:rsidR="00303367" w:rsidRPr="00FA742E">
        <w:rPr>
          <w:rFonts w:asciiTheme="minorHAnsi" w:hAnsiTheme="minorHAnsi" w:cstheme="minorHAnsi"/>
          <w:szCs w:val="24"/>
        </w:rPr>
        <w:t xml:space="preserve"> </w:t>
      </w:r>
    </w:p>
    <w:p w14:paraId="35951EA0" w14:textId="77777777" w:rsidR="008942C3" w:rsidRPr="008942C3" w:rsidRDefault="008942C3" w:rsidP="008942C3">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8942C3" w:rsidRPr="0002578B" w14:paraId="77DD4465" w14:textId="77777777" w:rsidTr="003472F0">
        <w:tc>
          <w:tcPr>
            <w:tcW w:w="8910" w:type="dxa"/>
            <w:shd w:val="clear" w:color="auto" w:fill="FFFF99"/>
          </w:tcPr>
          <w:p w14:paraId="34C4AAE8" w14:textId="4D6C6A37" w:rsidR="008942C3" w:rsidRPr="0002578B" w:rsidRDefault="003F777E" w:rsidP="00306D90">
            <w:pPr>
              <w:jc w:val="both"/>
              <w:rPr>
                <w:rFonts w:asciiTheme="minorHAnsi" w:hAnsiTheme="minorHAnsi" w:cstheme="minorHAnsi"/>
                <w:color w:val="000000" w:themeColor="text1"/>
                <w:szCs w:val="24"/>
              </w:rPr>
            </w:pPr>
            <w:r w:rsidRPr="00A715CB">
              <w:rPr>
                <w:rFonts w:asciiTheme="minorHAnsi" w:hAnsiTheme="minorHAnsi" w:cstheme="minorHAnsi"/>
                <w:color w:val="000000" w:themeColor="text1"/>
                <w:szCs w:val="24"/>
              </w:rPr>
              <w:t xml:space="preserve">KERAMIDA </w:t>
            </w:r>
            <w:r w:rsidR="00A715CB" w:rsidRPr="00A715CB">
              <w:rPr>
                <w:rFonts w:asciiTheme="minorHAnsi" w:hAnsiTheme="minorHAnsi" w:cstheme="minorHAnsi"/>
                <w:color w:val="000000" w:themeColor="text1"/>
                <w:szCs w:val="24"/>
              </w:rPr>
              <w:t>has Project Manager, Security, Safety &amp; Health</w:t>
            </w:r>
            <w:r w:rsidR="00A715CB">
              <w:rPr>
                <w:rFonts w:asciiTheme="minorHAnsi" w:hAnsiTheme="minorHAnsi" w:cstheme="minorHAnsi"/>
                <w:color w:val="000000" w:themeColor="text1"/>
                <w:szCs w:val="24"/>
              </w:rPr>
              <w:t xml:space="preserve"> responsible for training employees based on the required tasks.  She has developed a training program specific to Four County Landfill to ensure compliance with the hazardous waste regulations.  A safety module for the use of the tractor has been developed due to the complexity of the site.  Employees are trained on an annual basis. </w:t>
            </w:r>
          </w:p>
        </w:tc>
      </w:tr>
    </w:tbl>
    <w:p w14:paraId="6DDCB6C6" w14:textId="77777777" w:rsidR="008942C3" w:rsidRPr="005F6EBA" w:rsidRDefault="008942C3" w:rsidP="005F6EBA">
      <w:pPr>
        <w:rPr>
          <w:rFonts w:asciiTheme="minorHAnsi" w:hAnsiTheme="minorHAnsi" w:cstheme="minorHAnsi"/>
          <w:b/>
          <w:color w:val="000000" w:themeColor="text1"/>
          <w:sz w:val="28"/>
          <w:szCs w:val="28"/>
        </w:rPr>
      </w:pPr>
    </w:p>
    <w:p w14:paraId="6934927C" w14:textId="76DFA7F3" w:rsidR="00303367" w:rsidRPr="005F6EBA" w:rsidRDefault="00F5698F" w:rsidP="00303367">
      <w:pPr>
        <w:pStyle w:val="ListParagraph"/>
        <w:numPr>
          <w:ilvl w:val="2"/>
          <w:numId w:val="9"/>
        </w:numPr>
        <w:rPr>
          <w:rFonts w:asciiTheme="minorHAnsi" w:hAnsiTheme="minorHAnsi" w:cstheme="minorHAnsi"/>
          <w:b/>
          <w:sz w:val="28"/>
          <w:szCs w:val="28"/>
        </w:rPr>
      </w:pPr>
      <w:r w:rsidRPr="005F6EBA">
        <w:rPr>
          <w:rFonts w:asciiTheme="minorHAnsi" w:hAnsiTheme="minorHAnsi" w:cstheme="minorHAnsi"/>
          <w:b/>
          <w:sz w:val="28"/>
          <w:szCs w:val="28"/>
        </w:rPr>
        <w:t xml:space="preserve">Customer Service </w:t>
      </w:r>
      <w:r w:rsidR="00303367" w:rsidRPr="005F6EBA">
        <w:rPr>
          <w:rFonts w:asciiTheme="minorHAnsi" w:hAnsiTheme="minorHAnsi" w:cstheme="minorHAnsi"/>
          <w:b/>
          <w:sz w:val="28"/>
          <w:szCs w:val="28"/>
        </w:rPr>
        <w:t xml:space="preserve"> </w:t>
      </w:r>
    </w:p>
    <w:p w14:paraId="2213B9DA" w14:textId="77777777" w:rsidR="002D1A43" w:rsidRPr="005F6EBA" w:rsidRDefault="002D1A43" w:rsidP="008942C3">
      <w:pPr>
        <w:rPr>
          <w:rFonts w:asciiTheme="minorHAnsi" w:hAnsiTheme="minorHAnsi" w:cstheme="minorHAnsi"/>
          <w:szCs w:val="24"/>
        </w:rPr>
      </w:pPr>
    </w:p>
    <w:p w14:paraId="506290CE" w14:textId="2883F8E5" w:rsidR="00303367" w:rsidRPr="005F6EBA" w:rsidRDefault="00F5698F" w:rsidP="00303367">
      <w:pPr>
        <w:pStyle w:val="ListParagraph"/>
        <w:numPr>
          <w:ilvl w:val="3"/>
          <w:numId w:val="9"/>
        </w:numPr>
        <w:rPr>
          <w:rFonts w:asciiTheme="minorHAnsi" w:hAnsiTheme="minorHAnsi" w:cstheme="minorHAnsi"/>
          <w:szCs w:val="24"/>
        </w:rPr>
      </w:pPr>
      <w:r w:rsidRPr="005F6EBA">
        <w:rPr>
          <w:rFonts w:asciiTheme="minorHAnsi" w:hAnsiTheme="minorHAnsi" w:cstheme="minorHAnsi"/>
          <w:szCs w:val="24"/>
        </w:rPr>
        <w:t xml:space="preserve">Please describe in detail your company’s capacity to respond to situations requiring immediate attention on a short notice. </w:t>
      </w:r>
      <w:r w:rsidR="00303367" w:rsidRPr="005F6EBA">
        <w:rPr>
          <w:rFonts w:asciiTheme="minorHAnsi" w:hAnsiTheme="minorHAnsi" w:cstheme="minorHAnsi"/>
          <w:szCs w:val="24"/>
        </w:rPr>
        <w:t xml:space="preserve"> </w:t>
      </w:r>
    </w:p>
    <w:p w14:paraId="1D8CC117" w14:textId="77777777" w:rsidR="008942C3" w:rsidRPr="0002578B" w:rsidRDefault="008942C3" w:rsidP="008942C3">
      <w:pPr>
        <w:pStyle w:val="ListParagraph"/>
        <w:widowControl/>
        <w:ind w:left="360"/>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8942C3" w:rsidRPr="0002578B" w14:paraId="72469A06" w14:textId="77777777" w:rsidTr="003472F0">
        <w:tc>
          <w:tcPr>
            <w:tcW w:w="8856" w:type="dxa"/>
            <w:shd w:val="clear" w:color="auto" w:fill="FFFF99"/>
          </w:tcPr>
          <w:p w14:paraId="3BD8411C" w14:textId="2E8841F1" w:rsidR="008942C3" w:rsidRPr="004576CF" w:rsidRDefault="00BC2E7A" w:rsidP="00BC2E7A">
            <w:pPr>
              <w:jc w:val="both"/>
              <w:rPr>
                <w:rFonts w:asciiTheme="minorHAnsi" w:hAnsiTheme="minorHAnsi" w:cstheme="minorHAnsi"/>
                <w:bCs/>
                <w:color w:val="000000" w:themeColor="text1"/>
              </w:rPr>
            </w:pPr>
            <w:r w:rsidRPr="00BC2E7A">
              <w:rPr>
                <w:rFonts w:asciiTheme="minorHAnsi" w:hAnsiTheme="minorHAnsi" w:cstheme="minorHAnsi"/>
                <w:bCs/>
                <w:color w:val="000000" w:themeColor="text1"/>
              </w:rPr>
              <w:t>KERAMIDA acts swiftly to communicate with our clients whenever there is a need that requires immediate attention. The mode of communication matches the urgency of the matter as well as the Client's preference for how we communicate during the project. Domestic projects such as this will include face-to-face meetings, phone calls and video conferences with the designated point of contact.</w:t>
            </w:r>
          </w:p>
        </w:tc>
      </w:tr>
    </w:tbl>
    <w:p w14:paraId="198FC3A1" w14:textId="77777777" w:rsidR="008942C3" w:rsidRPr="0002578B" w:rsidRDefault="008942C3" w:rsidP="008942C3">
      <w:pPr>
        <w:pStyle w:val="ListParagraph"/>
        <w:ind w:left="702"/>
        <w:rPr>
          <w:rFonts w:asciiTheme="minorHAnsi" w:hAnsiTheme="minorHAnsi" w:cstheme="minorHAnsi"/>
          <w:color w:val="000000" w:themeColor="text1"/>
          <w:szCs w:val="24"/>
        </w:rPr>
      </w:pPr>
    </w:p>
    <w:p w14:paraId="3EEF9BB5" w14:textId="0BBB4A1A" w:rsidR="00303367" w:rsidRPr="00FA742E" w:rsidRDefault="00923F6B" w:rsidP="00303367">
      <w:pPr>
        <w:pStyle w:val="ListParagraph"/>
        <w:numPr>
          <w:ilvl w:val="3"/>
          <w:numId w:val="9"/>
        </w:numPr>
        <w:rPr>
          <w:rFonts w:asciiTheme="minorHAnsi" w:hAnsiTheme="minorHAnsi" w:cstheme="minorHAnsi"/>
          <w:szCs w:val="24"/>
        </w:rPr>
      </w:pPr>
      <w:r w:rsidRPr="00FA742E">
        <w:rPr>
          <w:rFonts w:asciiTheme="minorHAnsi" w:hAnsiTheme="minorHAnsi" w:cstheme="minorHAnsi"/>
          <w:szCs w:val="24"/>
        </w:rPr>
        <w:t xml:space="preserve">Please describe how your company would coordinate </w:t>
      </w:r>
      <w:r w:rsidR="00DF0BE6" w:rsidRPr="00FA742E">
        <w:rPr>
          <w:rFonts w:asciiTheme="minorHAnsi" w:hAnsiTheme="minorHAnsi" w:cstheme="minorHAnsi"/>
          <w:szCs w:val="24"/>
        </w:rPr>
        <w:t xml:space="preserve">a leachate transport event </w:t>
      </w:r>
      <w:r w:rsidRPr="00FA742E">
        <w:rPr>
          <w:rFonts w:asciiTheme="minorHAnsi" w:hAnsiTheme="minorHAnsi" w:cstheme="minorHAnsi"/>
          <w:szCs w:val="24"/>
        </w:rPr>
        <w:t xml:space="preserve">with the IDEM </w:t>
      </w:r>
      <w:r w:rsidR="001D7120">
        <w:rPr>
          <w:rFonts w:asciiTheme="minorHAnsi" w:hAnsiTheme="minorHAnsi" w:cstheme="minorHAnsi"/>
          <w:szCs w:val="24"/>
        </w:rPr>
        <w:t xml:space="preserve">environmental </w:t>
      </w:r>
      <w:r w:rsidRPr="00FA742E">
        <w:rPr>
          <w:rFonts w:asciiTheme="minorHAnsi" w:hAnsiTheme="minorHAnsi" w:cstheme="minorHAnsi"/>
          <w:szCs w:val="24"/>
        </w:rPr>
        <w:t>manager</w:t>
      </w:r>
      <w:r w:rsidR="00DF0BE6" w:rsidRPr="00FA742E">
        <w:rPr>
          <w:rFonts w:asciiTheme="minorHAnsi" w:hAnsiTheme="minorHAnsi" w:cstheme="minorHAnsi"/>
          <w:szCs w:val="24"/>
        </w:rPr>
        <w:t xml:space="preserve">. </w:t>
      </w:r>
      <w:r w:rsidRPr="00FA742E">
        <w:rPr>
          <w:rFonts w:asciiTheme="minorHAnsi" w:hAnsiTheme="minorHAnsi" w:cstheme="minorHAnsi"/>
          <w:szCs w:val="24"/>
        </w:rPr>
        <w:t xml:space="preserve"> </w:t>
      </w:r>
      <w:r w:rsidR="00303367" w:rsidRPr="00FA742E">
        <w:rPr>
          <w:rFonts w:asciiTheme="minorHAnsi" w:hAnsiTheme="minorHAnsi" w:cstheme="minorHAnsi"/>
          <w:szCs w:val="24"/>
        </w:rPr>
        <w:t xml:space="preserve"> </w:t>
      </w:r>
    </w:p>
    <w:p w14:paraId="2378F7D9" w14:textId="77777777" w:rsidR="008942C3" w:rsidRPr="008942C3" w:rsidRDefault="008942C3" w:rsidP="008942C3">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8942C3" w:rsidRPr="0002578B" w14:paraId="26A2FBE7" w14:textId="77777777" w:rsidTr="003472F0">
        <w:tc>
          <w:tcPr>
            <w:tcW w:w="8910" w:type="dxa"/>
            <w:shd w:val="clear" w:color="auto" w:fill="FFFF99"/>
          </w:tcPr>
          <w:p w14:paraId="72C91120" w14:textId="251B2034" w:rsidR="008942C3" w:rsidRPr="0002578B" w:rsidRDefault="00A715CB" w:rsidP="00306D90">
            <w:pPr>
              <w:pStyle w:val="ListParagraph"/>
              <w:ind w:left="0"/>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Transportation events must be scheduled in advance.  KERAMIDA will provide a list of the scheduled events to the IDEM Project Manager and also include the dates in the monthly report.  </w:t>
            </w:r>
          </w:p>
        </w:tc>
      </w:tr>
    </w:tbl>
    <w:p w14:paraId="6F4873A5" w14:textId="28FFBE5D" w:rsidR="0040245B" w:rsidRDefault="0040245B" w:rsidP="0040245B">
      <w:pPr>
        <w:rPr>
          <w:rFonts w:asciiTheme="minorHAnsi" w:hAnsiTheme="minorHAnsi" w:cstheme="minorHAnsi"/>
          <w:color w:val="000000" w:themeColor="text1"/>
          <w:szCs w:val="24"/>
        </w:rPr>
      </w:pPr>
    </w:p>
    <w:p w14:paraId="2CDCA06C" w14:textId="125E5917" w:rsidR="0040245B" w:rsidRPr="005F6EBA" w:rsidRDefault="00F5698F" w:rsidP="0040245B">
      <w:pPr>
        <w:pStyle w:val="ListParagraph"/>
        <w:numPr>
          <w:ilvl w:val="2"/>
          <w:numId w:val="9"/>
        </w:numPr>
        <w:rPr>
          <w:rFonts w:asciiTheme="minorHAnsi" w:hAnsiTheme="minorHAnsi" w:cstheme="minorHAnsi"/>
          <w:b/>
          <w:sz w:val="28"/>
          <w:szCs w:val="28"/>
        </w:rPr>
      </w:pPr>
      <w:r w:rsidRPr="005F6EBA">
        <w:rPr>
          <w:rFonts w:asciiTheme="minorHAnsi" w:hAnsiTheme="minorHAnsi" w:cstheme="minorHAnsi"/>
          <w:b/>
          <w:sz w:val="28"/>
          <w:szCs w:val="28"/>
        </w:rPr>
        <w:t xml:space="preserve">Problem Resolution </w:t>
      </w:r>
    </w:p>
    <w:p w14:paraId="3ED894BF" w14:textId="77777777" w:rsidR="0040245B" w:rsidRPr="005F6EBA" w:rsidRDefault="0040245B" w:rsidP="0040245B">
      <w:pPr>
        <w:rPr>
          <w:rFonts w:asciiTheme="minorHAnsi" w:hAnsiTheme="minorHAnsi" w:cstheme="minorHAnsi"/>
          <w:szCs w:val="24"/>
        </w:rPr>
      </w:pPr>
    </w:p>
    <w:p w14:paraId="15CF482B" w14:textId="3AF567B7" w:rsidR="0040245B" w:rsidRPr="005F6EBA" w:rsidRDefault="00F5698F" w:rsidP="0040245B">
      <w:pPr>
        <w:pStyle w:val="ListParagraph"/>
        <w:numPr>
          <w:ilvl w:val="3"/>
          <w:numId w:val="9"/>
        </w:numPr>
        <w:rPr>
          <w:rFonts w:asciiTheme="minorHAnsi" w:hAnsiTheme="minorHAnsi" w:cstheme="minorHAnsi"/>
          <w:szCs w:val="24"/>
        </w:rPr>
      </w:pPr>
      <w:r w:rsidRPr="005F6EBA">
        <w:rPr>
          <w:rFonts w:asciiTheme="minorHAnsi" w:hAnsiTheme="minorHAnsi" w:cstheme="minorHAnsi"/>
          <w:szCs w:val="24"/>
        </w:rPr>
        <w:t xml:space="preserve">Please describe your company’s standard process for problem resolution, including standard response time. Please describe the escalation process if the standard resolution process cannot resolve an issue. </w:t>
      </w:r>
      <w:r w:rsidR="0040245B" w:rsidRPr="005F6EBA">
        <w:rPr>
          <w:rFonts w:asciiTheme="minorHAnsi" w:hAnsiTheme="minorHAnsi" w:cstheme="minorHAnsi"/>
          <w:szCs w:val="24"/>
        </w:rPr>
        <w:t xml:space="preserve"> </w:t>
      </w:r>
    </w:p>
    <w:p w14:paraId="4C1058DC" w14:textId="77777777" w:rsidR="0040245B" w:rsidRPr="0002578B" w:rsidRDefault="0040245B" w:rsidP="0040245B">
      <w:pPr>
        <w:pStyle w:val="ListParagraph"/>
        <w:widowControl/>
        <w:ind w:left="360"/>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40245B" w:rsidRPr="0002578B" w14:paraId="3B627B56" w14:textId="77777777" w:rsidTr="00EE7BE5">
        <w:tc>
          <w:tcPr>
            <w:tcW w:w="8856" w:type="dxa"/>
            <w:shd w:val="clear" w:color="auto" w:fill="FFFF99"/>
          </w:tcPr>
          <w:p w14:paraId="2A2DD574" w14:textId="50B79465" w:rsidR="0040245B" w:rsidRPr="004576CF" w:rsidRDefault="00BC2E7A" w:rsidP="00BC2E7A">
            <w:pPr>
              <w:jc w:val="both"/>
              <w:rPr>
                <w:rFonts w:asciiTheme="minorHAnsi" w:hAnsiTheme="minorHAnsi" w:cstheme="minorHAnsi"/>
                <w:bCs/>
                <w:color w:val="000000" w:themeColor="text1"/>
              </w:rPr>
            </w:pPr>
            <w:r w:rsidRPr="00BC2E7A">
              <w:rPr>
                <w:rFonts w:asciiTheme="minorHAnsi" w:hAnsiTheme="minorHAnsi" w:cstheme="minorHAnsi"/>
                <w:bCs/>
                <w:color w:val="000000" w:themeColor="text1"/>
              </w:rPr>
              <w:t xml:space="preserve">During the project, the Project Manager, Client representative or any other stakeholders can raise questions at any time.  This can be via verbal dialogue or email and questions </w:t>
            </w:r>
            <w:r w:rsidRPr="00BC2E7A">
              <w:rPr>
                <w:rFonts w:asciiTheme="minorHAnsi" w:hAnsiTheme="minorHAnsi" w:cstheme="minorHAnsi"/>
                <w:bCs/>
                <w:color w:val="000000" w:themeColor="text1"/>
              </w:rPr>
              <w:lastRenderedPageBreak/>
              <w:t>can be discussed during the scheduled project/organizational meetings or as necessary.  The Project Manager will keep the Principal-in-Charge appraised of any challenges, issues or impediments to success.  The Principal-in-Charge will be available to the client for any questions, problems or issues.</w:t>
            </w:r>
          </w:p>
        </w:tc>
      </w:tr>
    </w:tbl>
    <w:p w14:paraId="4C2274EC" w14:textId="77777777" w:rsidR="0040245B" w:rsidRPr="0002578B" w:rsidRDefault="0040245B" w:rsidP="0040245B">
      <w:pPr>
        <w:pStyle w:val="ListParagraph"/>
        <w:ind w:left="702"/>
        <w:rPr>
          <w:rFonts w:asciiTheme="minorHAnsi" w:hAnsiTheme="minorHAnsi" w:cstheme="minorHAnsi"/>
          <w:color w:val="000000" w:themeColor="text1"/>
          <w:szCs w:val="24"/>
        </w:rPr>
      </w:pPr>
    </w:p>
    <w:p w14:paraId="60EC640A" w14:textId="21956770" w:rsidR="0040245B" w:rsidRPr="00FA742E" w:rsidRDefault="00AA3D0B" w:rsidP="0040245B">
      <w:pPr>
        <w:pStyle w:val="ListParagraph"/>
        <w:numPr>
          <w:ilvl w:val="3"/>
          <w:numId w:val="9"/>
        </w:numPr>
        <w:rPr>
          <w:rFonts w:asciiTheme="minorHAnsi" w:hAnsiTheme="minorHAnsi" w:cstheme="minorHAnsi"/>
          <w:szCs w:val="24"/>
        </w:rPr>
      </w:pPr>
      <w:r w:rsidRPr="00FA742E">
        <w:rPr>
          <w:rFonts w:asciiTheme="minorHAnsi" w:hAnsiTheme="minorHAnsi" w:cstheme="minorHAnsi"/>
          <w:szCs w:val="24"/>
        </w:rPr>
        <w:t xml:space="preserve">Please describe your company’s Hazardous Waste Contingency Plan and Emergency Procedures during unplanned major events.  Additionally, please describe how this information would be communicated to required agencies. </w:t>
      </w:r>
      <w:r w:rsidR="0040245B" w:rsidRPr="00FA742E">
        <w:rPr>
          <w:rFonts w:asciiTheme="minorHAnsi" w:hAnsiTheme="minorHAnsi" w:cstheme="minorHAnsi"/>
          <w:szCs w:val="24"/>
        </w:rPr>
        <w:t xml:space="preserve"> </w:t>
      </w:r>
    </w:p>
    <w:p w14:paraId="67C6B975" w14:textId="77777777" w:rsidR="0040245B" w:rsidRPr="008942C3" w:rsidRDefault="0040245B" w:rsidP="0040245B">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40245B" w:rsidRPr="0002578B" w14:paraId="352E4463" w14:textId="77777777" w:rsidTr="00EE7BE5">
        <w:tc>
          <w:tcPr>
            <w:tcW w:w="8910" w:type="dxa"/>
            <w:shd w:val="clear" w:color="auto" w:fill="FFFF99"/>
          </w:tcPr>
          <w:p w14:paraId="4DC5B7F0" w14:textId="652E9CDC" w:rsidR="0040245B" w:rsidRPr="0002578B" w:rsidRDefault="00A715CB" w:rsidP="00306D90">
            <w:pPr>
              <w:pStyle w:val="ListParagraph"/>
              <w:ind w:left="0"/>
              <w:jc w:val="both"/>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KERAMIDA has developed a Hazardous Waste Contingency Plan for the site which includes the emergency procedures and process.  The plan details the communication and reporting requirements.  </w:t>
            </w:r>
            <w:r w:rsidR="006E6519">
              <w:rPr>
                <w:rFonts w:asciiTheme="minorHAnsi" w:hAnsiTheme="minorHAnsi" w:cstheme="minorHAnsi"/>
                <w:color w:val="000000" w:themeColor="text1"/>
                <w:szCs w:val="24"/>
              </w:rPr>
              <w:t xml:space="preserve">The plan has been provided to the applicable agencies such as the hospital, fire, police, local emergency response and planning, etc. The plan will be revised as needed. </w:t>
            </w:r>
            <w:r>
              <w:rPr>
                <w:rFonts w:asciiTheme="minorHAnsi" w:hAnsiTheme="minorHAnsi" w:cstheme="minorHAnsi"/>
                <w:color w:val="000000" w:themeColor="text1"/>
                <w:szCs w:val="24"/>
              </w:rPr>
              <w:t>The pla</w:t>
            </w:r>
            <w:r w:rsidR="006E6519">
              <w:rPr>
                <w:rFonts w:asciiTheme="minorHAnsi" w:hAnsiTheme="minorHAnsi" w:cstheme="minorHAnsi"/>
                <w:color w:val="000000" w:themeColor="text1"/>
                <w:szCs w:val="24"/>
              </w:rPr>
              <w:t xml:space="preserve">n and revisions will be provided to IDEM.  </w:t>
            </w:r>
          </w:p>
        </w:tc>
      </w:tr>
    </w:tbl>
    <w:p w14:paraId="274E62E5" w14:textId="77777777" w:rsidR="008862F9" w:rsidRDefault="008862F9" w:rsidP="008862F9">
      <w:pPr>
        <w:rPr>
          <w:rFonts w:asciiTheme="minorHAnsi" w:hAnsiTheme="minorHAnsi" w:cstheme="minorHAnsi"/>
          <w:color w:val="000000" w:themeColor="text1"/>
          <w:szCs w:val="24"/>
        </w:rPr>
      </w:pPr>
    </w:p>
    <w:p w14:paraId="0534A93C" w14:textId="33516A5D" w:rsidR="008862F9" w:rsidRPr="005F6EBA" w:rsidRDefault="00F5698F" w:rsidP="008862F9">
      <w:pPr>
        <w:pStyle w:val="ListParagraph"/>
        <w:numPr>
          <w:ilvl w:val="2"/>
          <w:numId w:val="9"/>
        </w:numPr>
        <w:rPr>
          <w:rFonts w:asciiTheme="minorHAnsi" w:hAnsiTheme="minorHAnsi" w:cstheme="minorHAnsi"/>
          <w:b/>
          <w:sz w:val="28"/>
          <w:szCs w:val="28"/>
        </w:rPr>
      </w:pPr>
      <w:r w:rsidRPr="005F6EBA">
        <w:rPr>
          <w:rFonts w:asciiTheme="minorHAnsi" w:hAnsiTheme="minorHAnsi" w:cstheme="minorHAnsi"/>
          <w:b/>
          <w:sz w:val="28"/>
          <w:szCs w:val="28"/>
        </w:rPr>
        <w:t xml:space="preserve">Project Documents and Reports </w:t>
      </w:r>
    </w:p>
    <w:p w14:paraId="3AA6B2B8" w14:textId="77777777" w:rsidR="008862F9" w:rsidRPr="005F6EBA" w:rsidRDefault="008862F9" w:rsidP="008862F9">
      <w:pPr>
        <w:rPr>
          <w:rFonts w:asciiTheme="minorHAnsi" w:hAnsiTheme="minorHAnsi" w:cstheme="minorHAnsi"/>
          <w:szCs w:val="24"/>
        </w:rPr>
      </w:pPr>
    </w:p>
    <w:p w14:paraId="28231988" w14:textId="3C211E53" w:rsidR="008862F9" w:rsidRPr="005F6EBA" w:rsidRDefault="00F5698F" w:rsidP="008862F9">
      <w:pPr>
        <w:pStyle w:val="ListParagraph"/>
        <w:numPr>
          <w:ilvl w:val="3"/>
          <w:numId w:val="9"/>
        </w:numPr>
        <w:rPr>
          <w:rFonts w:asciiTheme="minorHAnsi" w:hAnsiTheme="minorHAnsi" w:cstheme="minorHAnsi"/>
          <w:szCs w:val="24"/>
        </w:rPr>
      </w:pPr>
      <w:r w:rsidRPr="005F6EBA">
        <w:rPr>
          <w:rFonts w:asciiTheme="minorHAnsi" w:hAnsiTheme="minorHAnsi" w:cstheme="minorHAnsi"/>
          <w:szCs w:val="24"/>
        </w:rPr>
        <w:t xml:space="preserve">Please describe in detail your company’s reporting capabilities. What are the standard reports that your company provides to your customer for landfill sites? Please include report examples as an attachment. </w:t>
      </w:r>
      <w:r w:rsidR="008862F9" w:rsidRPr="005F6EBA">
        <w:rPr>
          <w:rFonts w:asciiTheme="minorHAnsi" w:hAnsiTheme="minorHAnsi" w:cstheme="minorHAnsi"/>
          <w:szCs w:val="24"/>
        </w:rPr>
        <w:t xml:space="preserve"> </w:t>
      </w:r>
    </w:p>
    <w:p w14:paraId="65974454" w14:textId="77777777" w:rsidR="008862F9" w:rsidRPr="0002578B" w:rsidRDefault="008862F9" w:rsidP="008862F9">
      <w:pPr>
        <w:pStyle w:val="ListParagraph"/>
        <w:widowControl/>
        <w:ind w:left="360"/>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8862F9" w:rsidRPr="0002578B" w14:paraId="6C264CB9" w14:textId="77777777" w:rsidTr="00EE7BE5">
        <w:tc>
          <w:tcPr>
            <w:tcW w:w="8856" w:type="dxa"/>
            <w:shd w:val="clear" w:color="auto" w:fill="FFFF99"/>
          </w:tcPr>
          <w:p w14:paraId="15D83C9D" w14:textId="77777777" w:rsidR="00BC2E7A" w:rsidRPr="00BC2E7A" w:rsidRDefault="00BC2E7A" w:rsidP="00BC2E7A">
            <w:pPr>
              <w:rPr>
                <w:rFonts w:asciiTheme="minorHAnsi" w:hAnsiTheme="minorHAnsi" w:cstheme="minorHAnsi"/>
                <w:bCs/>
                <w:color w:val="000000" w:themeColor="text1"/>
              </w:rPr>
            </w:pPr>
            <w:r w:rsidRPr="00BC2E7A">
              <w:rPr>
                <w:rFonts w:asciiTheme="minorHAnsi" w:hAnsiTheme="minorHAnsi" w:cstheme="minorHAnsi"/>
                <w:bCs/>
                <w:color w:val="000000" w:themeColor="text1"/>
              </w:rPr>
              <w:t>KERAMIDA professionals are experts in preparing a variety of Environmental, Health and Safety and Sustainability Reports.  The type of report varies by client and project type.  The following list is not exhaustive, but it includes a sample of the type of reports we regularly provide:</w:t>
            </w:r>
          </w:p>
          <w:p w14:paraId="239A0B9C" w14:textId="77777777" w:rsidR="00BC2E7A" w:rsidRPr="00BC2E7A" w:rsidRDefault="00BC2E7A" w:rsidP="00BC2E7A">
            <w:pPr>
              <w:rPr>
                <w:rFonts w:asciiTheme="minorHAnsi" w:hAnsiTheme="minorHAnsi" w:cstheme="minorHAnsi"/>
                <w:bCs/>
                <w:color w:val="000000" w:themeColor="text1"/>
              </w:rPr>
            </w:pPr>
            <w:r w:rsidRPr="00BC2E7A">
              <w:rPr>
                <w:rFonts w:asciiTheme="minorHAnsi" w:hAnsiTheme="minorHAnsi" w:cstheme="minorHAnsi"/>
                <w:bCs/>
                <w:color w:val="000000" w:themeColor="text1"/>
              </w:rPr>
              <w:t>•</w:t>
            </w:r>
            <w:r w:rsidRPr="00BC2E7A">
              <w:rPr>
                <w:rFonts w:asciiTheme="minorHAnsi" w:hAnsiTheme="minorHAnsi" w:cstheme="minorHAnsi"/>
                <w:bCs/>
                <w:color w:val="000000" w:themeColor="text1"/>
              </w:rPr>
              <w:tab/>
              <w:t>Ground Water Monitoring Reports</w:t>
            </w:r>
          </w:p>
          <w:p w14:paraId="67BC1877" w14:textId="77777777" w:rsidR="00BC2E7A" w:rsidRPr="00BC2E7A" w:rsidRDefault="00BC2E7A" w:rsidP="00BC2E7A">
            <w:pPr>
              <w:rPr>
                <w:rFonts w:asciiTheme="minorHAnsi" w:hAnsiTheme="minorHAnsi" w:cstheme="minorHAnsi"/>
                <w:bCs/>
                <w:color w:val="000000" w:themeColor="text1"/>
              </w:rPr>
            </w:pPr>
            <w:r w:rsidRPr="00BC2E7A">
              <w:rPr>
                <w:rFonts w:asciiTheme="minorHAnsi" w:hAnsiTheme="minorHAnsi" w:cstheme="minorHAnsi"/>
                <w:bCs/>
                <w:color w:val="000000" w:themeColor="text1"/>
              </w:rPr>
              <w:t>•</w:t>
            </w:r>
            <w:r w:rsidRPr="00BC2E7A">
              <w:rPr>
                <w:rFonts w:asciiTheme="minorHAnsi" w:hAnsiTheme="minorHAnsi" w:cstheme="minorHAnsi"/>
                <w:bCs/>
                <w:color w:val="000000" w:themeColor="text1"/>
              </w:rPr>
              <w:tab/>
              <w:t>Sampling And Analysis Plans (SAP)</w:t>
            </w:r>
          </w:p>
          <w:p w14:paraId="3603814C" w14:textId="77777777" w:rsidR="00BC2E7A" w:rsidRPr="00BC2E7A" w:rsidRDefault="00BC2E7A" w:rsidP="00BC2E7A">
            <w:pPr>
              <w:rPr>
                <w:rFonts w:asciiTheme="minorHAnsi" w:hAnsiTheme="minorHAnsi" w:cstheme="minorHAnsi"/>
                <w:bCs/>
                <w:color w:val="000000" w:themeColor="text1"/>
              </w:rPr>
            </w:pPr>
            <w:r w:rsidRPr="00BC2E7A">
              <w:rPr>
                <w:rFonts w:asciiTheme="minorHAnsi" w:hAnsiTheme="minorHAnsi" w:cstheme="minorHAnsi"/>
                <w:bCs/>
                <w:color w:val="000000" w:themeColor="text1"/>
              </w:rPr>
              <w:t>•</w:t>
            </w:r>
            <w:r w:rsidRPr="00BC2E7A">
              <w:rPr>
                <w:rFonts w:asciiTheme="minorHAnsi" w:hAnsiTheme="minorHAnsi" w:cstheme="minorHAnsi"/>
                <w:bCs/>
                <w:color w:val="000000" w:themeColor="text1"/>
              </w:rPr>
              <w:tab/>
              <w:t>Quality Assurance Project Plans (QAPP)</w:t>
            </w:r>
          </w:p>
          <w:p w14:paraId="3F8401F2" w14:textId="77777777" w:rsidR="00BC2E7A" w:rsidRPr="00BC2E7A" w:rsidRDefault="00BC2E7A" w:rsidP="00BC2E7A">
            <w:pPr>
              <w:rPr>
                <w:rFonts w:asciiTheme="minorHAnsi" w:hAnsiTheme="minorHAnsi" w:cstheme="minorHAnsi"/>
                <w:bCs/>
                <w:color w:val="000000" w:themeColor="text1"/>
              </w:rPr>
            </w:pPr>
            <w:r w:rsidRPr="00BC2E7A">
              <w:rPr>
                <w:rFonts w:asciiTheme="minorHAnsi" w:hAnsiTheme="minorHAnsi" w:cstheme="minorHAnsi"/>
                <w:bCs/>
                <w:color w:val="000000" w:themeColor="text1"/>
              </w:rPr>
              <w:t>•</w:t>
            </w:r>
            <w:r w:rsidRPr="00BC2E7A">
              <w:rPr>
                <w:rFonts w:asciiTheme="minorHAnsi" w:hAnsiTheme="minorHAnsi" w:cstheme="minorHAnsi"/>
                <w:bCs/>
                <w:color w:val="000000" w:themeColor="text1"/>
              </w:rPr>
              <w:tab/>
              <w:t>Detailed Plans and Specifications for Permitting</w:t>
            </w:r>
          </w:p>
          <w:p w14:paraId="464B89BD" w14:textId="77777777" w:rsidR="00BC2E7A" w:rsidRPr="00BC2E7A" w:rsidRDefault="00BC2E7A" w:rsidP="00BC2E7A">
            <w:pPr>
              <w:rPr>
                <w:rFonts w:asciiTheme="minorHAnsi" w:hAnsiTheme="minorHAnsi" w:cstheme="minorHAnsi"/>
                <w:bCs/>
                <w:color w:val="000000" w:themeColor="text1"/>
              </w:rPr>
            </w:pPr>
            <w:r w:rsidRPr="00BC2E7A">
              <w:rPr>
                <w:rFonts w:asciiTheme="minorHAnsi" w:hAnsiTheme="minorHAnsi" w:cstheme="minorHAnsi"/>
                <w:bCs/>
                <w:color w:val="000000" w:themeColor="text1"/>
              </w:rPr>
              <w:t>•</w:t>
            </w:r>
            <w:r w:rsidRPr="00BC2E7A">
              <w:rPr>
                <w:rFonts w:asciiTheme="minorHAnsi" w:hAnsiTheme="minorHAnsi" w:cstheme="minorHAnsi"/>
                <w:bCs/>
                <w:color w:val="000000" w:themeColor="text1"/>
              </w:rPr>
              <w:tab/>
              <w:t>Closure And Post Closure Plans</w:t>
            </w:r>
          </w:p>
          <w:p w14:paraId="5AEFF5EB" w14:textId="77777777" w:rsidR="00BC2E7A" w:rsidRPr="00BC2E7A" w:rsidRDefault="00BC2E7A" w:rsidP="00BC2E7A">
            <w:pPr>
              <w:rPr>
                <w:rFonts w:asciiTheme="minorHAnsi" w:hAnsiTheme="minorHAnsi" w:cstheme="minorHAnsi"/>
                <w:bCs/>
                <w:color w:val="000000" w:themeColor="text1"/>
              </w:rPr>
            </w:pPr>
            <w:r w:rsidRPr="00BC2E7A">
              <w:rPr>
                <w:rFonts w:asciiTheme="minorHAnsi" w:hAnsiTheme="minorHAnsi" w:cstheme="minorHAnsi"/>
                <w:bCs/>
                <w:color w:val="000000" w:themeColor="text1"/>
              </w:rPr>
              <w:t>•</w:t>
            </w:r>
            <w:r w:rsidRPr="00BC2E7A">
              <w:rPr>
                <w:rFonts w:asciiTheme="minorHAnsi" w:hAnsiTheme="minorHAnsi" w:cstheme="minorHAnsi"/>
                <w:bCs/>
                <w:color w:val="000000" w:themeColor="text1"/>
              </w:rPr>
              <w:tab/>
              <w:t>Post Closure Use Plans</w:t>
            </w:r>
          </w:p>
          <w:p w14:paraId="42BA258B" w14:textId="77777777" w:rsidR="00BC2E7A" w:rsidRPr="00BC2E7A" w:rsidRDefault="00BC2E7A" w:rsidP="00BC2E7A">
            <w:pPr>
              <w:rPr>
                <w:rFonts w:asciiTheme="minorHAnsi" w:hAnsiTheme="minorHAnsi" w:cstheme="minorHAnsi"/>
                <w:bCs/>
                <w:color w:val="000000" w:themeColor="text1"/>
              </w:rPr>
            </w:pPr>
            <w:r w:rsidRPr="00BC2E7A">
              <w:rPr>
                <w:rFonts w:asciiTheme="minorHAnsi" w:hAnsiTheme="minorHAnsi" w:cstheme="minorHAnsi"/>
                <w:bCs/>
                <w:color w:val="000000" w:themeColor="text1"/>
              </w:rPr>
              <w:t>•</w:t>
            </w:r>
            <w:r w:rsidRPr="00BC2E7A">
              <w:rPr>
                <w:rFonts w:asciiTheme="minorHAnsi" w:hAnsiTheme="minorHAnsi" w:cstheme="minorHAnsi"/>
                <w:bCs/>
                <w:color w:val="000000" w:themeColor="text1"/>
              </w:rPr>
              <w:tab/>
              <w:t>Emergency Response Plans</w:t>
            </w:r>
          </w:p>
          <w:p w14:paraId="7A3F11EB" w14:textId="77777777" w:rsidR="00BC2E7A" w:rsidRPr="00BC2E7A" w:rsidRDefault="00BC2E7A" w:rsidP="00BC2E7A">
            <w:pPr>
              <w:rPr>
                <w:rFonts w:asciiTheme="minorHAnsi" w:hAnsiTheme="minorHAnsi" w:cstheme="minorHAnsi"/>
                <w:bCs/>
                <w:color w:val="000000" w:themeColor="text1"/>
              </w:rPr>
            </w:pPr>
            <w:r w:rsidRPr="00BC2E7A">
              <w:rPr>
                <w:rFonts w:asciiTheme="minorHAnsi" w:hAnsiTheme="minorHAnsi" w:cstheme="minorHAnsi"/>
                <w:bCs/>
                <w:color w:val="000000" w:themeColor="text1"/>
              </w:rPr>
              <w:t>•</w:t>
            </w:r>
            <w:r w:rsidRPr="00BC2E7A">
              <w:rPr>
                <w:rFonts w:asciiTheme="minorHAnsi" w:hAnsiTheme="minorHAnsi" w:cstheme="minorHAnsi"/>
                <w:bCs/>
                <w:color w:val="000000" w:themeColor="text1"/>
              </w:rPr>
              <w:tab/>
              <w:t>Contingency Action Plans</w:t>
            </w:r>
          </w:p>
          <w:p w14:paraId="609F6F10" w14:textId="77777777" w:rsidR="00BC2E7A" w:rsidRPr="00BC2E7A" w:rsidRDefault="00BC2E7A" w:rsidP="00BC2E7A">
            <w:pPr>
              <w:rPr>
                <w:rFonts w:asciiTheme="minorHAnsi" w:hAnsiTheme="minorHAnsi" w:cstheme="minorHAnsi"/>
                <w:bCs/>
                <w:color w:val="000000" w:themeColor="text1"/>
              </w:rPr>
            </w:pPr>
            <w:r w:rsidRPr="00BC2E7A">
              <w:rPr>
                <w:rFonts w:asciiTheme="minorHAnsi" w:hAnsiTheme="minorHAnsi" w:cstheme="minorHAnsi"/>
                <w:bCs/>
                <w:color w:val="000000" w:themeColor="text1"/>
              </w:rPr>
              <w:t>•</w:t>
            </w:r>
            <w:r w:rsidRPr="00BC2E7A">
              <w:rPr>
                <w:rFonts w:asciiTheme="minorHAnsi" w:hAnsiTheme="minorHAnsi" w:cstheme="minorHAnsi"/>
                <w:bCs/>
                <w:color w:val="000000" w:themeColor="text1"/>
              </w:rPr>
              <w:tab/>
              <w:t>Operations And Management Plans</w:t>
            </w:r>
          </w:p>
          <w:p w14:paraId="5F749B0B" w14:textId="77777777" w:rsidR="00BC2E7A" w:rsidRPr="00BC2E7A" w:rsidRDefault="00BC2E7A" w:rsidP="00BC2E7A">
            <w:pPr>
              <w:rPr>
                <w:rFonts w:asciiTheme="minorHAnsi" w:hAnsiTheme="minorHAnsi" w:cstheme="minorHAnsi"/>
                <w:bCs/>
                <w:color w:val="000000" w:themeColor="text1"/>
              </w:rPr>
            </w:pPr>
            <w:r w:rsidRPr="00BC2E7A">
              <w:rPr>
                <w:rFonts w:asciiTheme="minorHAnsi" w:hAnsiTheme="minorHAnsi" w:cstheme="minorHAnsi"/>
                <w:bCs/>
                <w:color w:val="000000" w:themeColor="text1"/>
              </w:rPr>
              <w:t>•</w:t>
            </w:r>
            <w:r w:rsidRPr="00BC2E7A">
              <w:rPr>
                <w:rFonts w:asciiTheme="minorHAnsi" w:hAnsiTheme="minorHAnsi" w:cstheme="minorHAnsi"/>
                <w:bCs/>
                <w:color w:val="000000" w:themeColor="text1"/>
              </w:rPr>
              <w:tab/>
              <w:t xml:space="preserve"> Annual Hazardous Waste Reporting </w:t>
            </w:r>
          </w:p>
          <w:p w14:paraId="176CD3DC" w14:textId="77777777" w:rsidR="00BC2E7A" w:rsidRPr="00BC2E7A" w:rsidRDefault="00BC2E7A" w:rsidP="00BC2E7A">
            <w:pPr>
              <w:rPr>
                <w:rFonts w:asciiTheme="minorHAnsi" w:hAnsiTheme="minorHAnsi" w:cstheme="minorHAnsi"/>
                <w:bCs/>
                <w:color w:val="000000" w:themeColor="text1"/>
              </w:rPr>
            </w:pPr>
            <w:r w:rsidRPr="00BC2E7A">
              <w:rPr>
                <w:rFonts w:asciiTheme="minorHAnsi" w:hAnsiTheme="minorHAnsi" w:cstheme="minorHAnsi"/>
                <w:bCs/>
                <w:color w:val="000000" w:themeColor="text1"/>
              </w:rPr>
              <w:t>•</w:t>
            </w:r>
            <w:r w:rsidRPr="00BC2E7A">
              <w:rPr>
                <w:rFonts w:asciiTheme="minorHAnsi" w:hAnsiTheme="minorHAnsi" w:cstheme="minorHAnsi"/>
                <w:bCs/>
                <w:color w:val="000000" w:themeColor="text1"/>
              </w:rPr>
              <w:tab/>
              <w:t>Hazardous Waste Contingency Plans</w:t>
            </w:r>
          </w:p>
          <w:p w14:paraId="450850C0" w14:textId="77777777" w:rsidR="00BC2E7A" w:rsidRPr="00BC2E7A" w:rsidRDefault="00BC2E7A" w:rsidP="00BC2E7A">
            <w:pPr>
              <w:rPr>
                <w:rFonts w:asciiTheme="minorHAnsi" w:hAnsiTheme="minorHAnsi" w:cstheme="minorHAnsi"/>
                <w:bCs/>
                <w:color w:val="000000" w:themeColor="text1"/>
              </w:rPr>
            </w:pPr>
            <w:r w:rsidRPr="00BC2E7A">
              <w:rPr>
                <w:rFonts w:asciiTheme="minorHAnsi" w:hAnsiTheme="minorHAnsi" w:cstheme="minorHAnsi"/>
                <w:bCs/>
                <w:color w:val="000000" w:themeColor="text1"/>
              </w:rPr>
              <w:t>•</w:t>
            </w:r>
            <w:r w:rsidRPr="00BC2E7A">
              <w:rPr>
                <w:rFonts w:asciiTheme="minorHAnsi" w:hAnsiTheme="minorHAnsi" w:cstheme="minorHAnsi"/>
                <w:bCs/>
                <w:color w:val="000000" w:themeColor="text1"/>
              </w:rPr>
              <w:tab/>
              <w:t>Initial Site Investigations</w:t>
            </w:r>
          </w:p>
          <w:p w14:paraId="6B0EA792" w14:textId="77777777" w:rsidR="00BC2E7A" w:rsidRPr="00BC2E7A" w:rsidRDefault="00BC2E7A" w:rsidP="00BC2E7A">
            <w:pPr>
              <w:rPr>
                <w:rFonts w:asciiTheme="minorHAnsi" w:hAnsiTheme="minorHAnsi" w:cstheme="minorHAnsi"/>
                <w:bCs/>
                <w:color w:val="000000" w:themeColor="text1"/>
              </w:rPr>
            </w:pPr>
            <w:r w:rsidRPr="00BC2E7A">
              <w:rPr>
                <w:rFonts w:asciiTheme="minorHAnsi" w:hAnsiTheme="minorHAnsi" w:cstheme="minorHAnsi"/>
                <w:bCs/>
                <w:color w:val="000000" w:themeColor="text1"/>
              </w:rPr>
              <w:t>•</w:t>
            </w:r>
            <w:r w:rsidRPr="00BC2E7A">
              <w:rPr>
                <w:rFonts w:asciiTheme="minorHAnsi" w:hAnsiTheme="minorHAnsi" w:cstheme="minorHAnsi"/>
                <w:bCs/>
                <w:color w:val="000000" w:themeColor="text1"/>
              </w:rPr>
              <w:tab/>
              <w:t xml:space="preserve">Further Site Investigations  </w:t>
            </w:r>
          </w:p>
          <w:p w14:paraId="2C3F735E" w14:textId="77777777" w:rsidR="00BC2E7A" w:rsidRPr="00BC2E7A" w:rsidRDefault="00BC2E7A" w:rsidP="00BC2E7A">
            <w:pPr>
              <w:rPr>
                <w:rFonts w:asciiTheme="minorHAnsi" w:hAnsiTheme="minorHAnsi" w:cstheme="minorHAnsi"/>
                <w:bCs/>
                <w:color w:val="000000" w:themeColor="text1"/>
              </w:rPr>
            </w:pPr>
          </w:p>
          <w:p w14:paraId="7725471E" w14:textId="6B415986" w:rsidR="008862F9" w:rsidRPr="004576CF" w:rsidRDefault="00BC2E7A" w:rsidP="00BC2E7A">
            <w:pPr>
              <w:jc w:val="both"/>
              <w:rPr>
                <w:rFonts w:asciiTheme="minorHAnsi" w:hAnsiTheme="minorHAnsi" w:cstheme="minorHAnsi"/>
                <w:bCs/>
                <w:color w:val="000000" w:themeColor="text1"/>
              </w:rPr>
            </w:pPr>
            <w:r w:rsidRPr="00BC2E7A">
              <w:rPr>
                <w:rFonts w:asciiTheme="minorHAnsi" w:hAnsiTheme="minorHAnsi" w:cstheme="minorHAnsi"/>
                <w:bCs/>
                <w:color w:val="000000" w:themeColor="text1"/>
              </w:rPr>
              <w:t>For many of our landfill</w:t>
            </w:r>
            <w:r w:rsidR="00A715CB">
              <w:rPr>
                <w:rFonts w:asciiTheme="minorHAnsi" w:hAnsiTheme="minorHAnsi" w:cstheme="minorHAnsi"/>
                <w:bCs/>
                <w:color w:val="000000" w:themeColor="text1"/>
              </w:rPr>
              <w:t>s</w:t>
            </w:r>
            <w:r w:rsidRPr="00BC2E7A">
              <w:rPr>
                <w:rFonts w:asciiTheme="minorHAnsi" w:hAnsiTheme="minorHAnsi" w:cstheme="minorHAnsi"/>
                <w:bCs/>
                <w:color w:val="000000" w:themeColor="text1"/>
              </w:rPr>
              <w:t xml:space="preserve"> and other projects we have conducted quarterly and annual reporting and were responsible for revisions to Quality Assurance Project Plans (QAPP) and to Sampling and Analysis Plans (SAP).</w:t>
            </w:r>
            <w:r>
              <w:rPr>
                <w:rFonts w:asciiTheme="minorHAnsi" w:hAnsiTheme="minorHAnsi" w:cstheme="minorHAnsi"/>
                <w:bCs/>
                <w:color w:val="000000" w:themeColor="text1"/>
              </w:rPr>
              <w:t xml:space="preserve"> </w:t>
            </w:r>
            <w:r w:rsidR="0096429C">
              <w:rPr>
                <w:rFonts w:asciiTheme="minorHAnsi" w:hAnsiTheme="minorHAnsi" w:cstheme="minorHAnsi"/>
                <w:bCs/>
                <w:color w:val="000000" w:themeColor="text1"/>
              </w:rPr>
              <w:t>A report example is attached</w:t>
            </w:r>
            <w:r>
              <w:rPr>
                <w:rFonts w:asciiTheme="minorHAnsi" w:hAnsiTheme="minorHAnsi" w:cstheme="minorHAnsi"/>
                <w:bCs/>
                <w:color w:val="000000" w:themeColor="text1"/>
              </w:rPr>
              <w:t xml:space="preserve">. </w:t>
            </w:r>
          </w:p>
        </w:tc>
      </w:tr>
    </w:tbl>
    <w:p w14:paraId="7A8DE751" w14:textId="77777777" w:rsidR="008862F9" w:rsidRPr="001B2586" w:rsidRDefault="008862F9" w:rsidP="001B2586">
      <w:pPr>
        <w:pStyle w:val="ListParagraph"/>
        <w:ind w:left="1080"/>
      </w:pPr>
    </w:p>
    <w:p w14:paraId="5D7B3984" w14:textId="77777777" w:rsidR="008862F9" w:rsidRDefault="008862F9" w:rsidP="008862F9">
      <w:pPr>
        <w:rPr>
          <w:rFonts w:asciiTheme="minorHAnsi" w:hAnsiTheme="minorHAnsi" w:cstheme="minorHAnsi"/>
          <w:color w:val="000000" w:themeColor="text1"/>
          <w:szCs w:val="24"/>
        </w:rPr>
      </w:pPr>
    </w:p>
    <w:p w14:paraId="5B5A719D" w14:textId="7A961963" w:rsidR="008862F9" w:rsidRPr="002D1A43" w:rsidRDefault="00F5698F" w:rsidP="008862F9">
      <w:pPr>
        <w:pStyle w:val="ListParagraph"/>
        <w:numPr>
          <w:ilvl w:val="2"/>
          <w:numId w:val="9"/>
        </w:numPr>
        <w:rPr>
          <w:rFonts w:asciiTheme="minorHAnsi" w:hAnsiTheme="minorHAnsi" w:cstheme="minorHAnsi"/>
          <w:b/>
          <w:sz w:val="28"/>
          <w:szCs w:val="28"/>
        </w:rPr>
      </w:pPr>
      <w:r w:rsidRPr="002D1A43">
        <w:rPr>
          <w:rFonts w:asciiTheme="minorHAnsi" w:hAnsiTheme="minorHAnsi" w:cstheme="minorHAnsi"/>
          <w:b/>
          <w:sz w:val="28"/>
          <w:szCs w:val="28"/>
        </w:rPr>
        <w:t xml:space="preserve">Implementation and Schedule </w:t>
      </w:r>
    </w:p>
    <w:p w14:paraId="30C3A61F" w14:textId="77777777" w:rsidR="008862F9" w:rsidRPr="0002578B" w:rsidRDefault="008862F9" w:rsidP="008862F9">
      <w:pPr>
        <w:rPr>
          <w:rFonts w:asciiTheme="minorHAnsi" w:hAnsiTheme="minorHAnsi" w:cstheme="minorHAnsi"/>
          <w:color w:val="000000" w:themeColor="text1"/>
          <w:szCs w:val="24"/>
        </w:rPr>
      </w:pPr>
    </w:p>
    <w:p w14:paraId="5CC8AE27" w14:textId="4B8F9F41" w:rsidR="008862F9" w:rsidRPr="0002578B" w:rsidRDefault="00F5698F" w:rsidP="008862F9">
      <w:pPr>
        <w:pStyle w:val="ListParagraph"/>
        <w:numPr>
          <w:ilvl w:val="3"/>
          <w:numId w:val="9"/>
        </w:numPr>
        <w:rPr>
          <w:rFonts w:asciiTheme="minorHAnsi" w:hAnsiTheme="minorHAnsi" w:cstheme="minorHAnsi"/>
          <w:color w:val="000000" w:themeColor="text1"/>
          <w:szCs w:val="24"/>
        </w:rPr>
      </w:pPr>
      <w:r w:rsidRPr="002D1A43">
        <w:rPr>
          <w:rFonts w:asciiTheme="minorHAnsi" w:hAnsiTheme="minorHAnsi" w:cstheme="minorHAnsi"/>
          <w:szCs w:val="24"/>
        </w:rPr>
        <w:t xml:space="preserve">Please submit a detailed description of the implementation </w:t>
      </w:r>
      <w:r w:rsidR="00BD6AEE">
        <w:rPr>
          <w:rFonts w:asciiTheme="minorHAnsi" w:hAnsiTheme="minorHAnsi" w:cstheme="minorHAnsi"/>
          <w:szCs w:val="24"/>
        </w:rPr>
        <w:t xml:space="preserve">process and </w:t>
      </w:r>
      <w:r w:rsidRPr="002D1A43">
        <w:rPr>
          <w:rFonts w:asciiTheme="minorHAnsi" w:hAnsiTheme="minorHAnsi" w:cstheme="minorHAnsi"/>
          <w:szCs w:val="24"/>
        </w:rPr>
        <w:t>schedul</w:t>
      </w:r>
      <w:r w:rsidRPr="00FA742E">
        <w:rPr>
          <w:rFonts w:asciiTheme="minorHAnsi" w:hAnsiTheme="minorHAnsi" w:cstheme="minorHAnsi"/>
          <w:szCs w:val="24"/>
        </w:rPr>
        <w:t xml:space="preserve">e. </w:t>
      </w:r>
      <w:r w:rsidR="008862F9" w:rsidRPr="00FA742E">
        <w:rPr>
          <w:rFonts w:asciiTheme="minorHAnsi" w:hAnsiTheme="minorHAnsi" w:cstheme="minorHAnsi"/>
          <w:szCs w:val="24"/>
        </w:rPr>
        <w:t xml:space="preserve"> </w:t>
      </w:r>
    </w:p>
    <w:p w14:paraId="19CE0588" w14:textId="77777777" w:rsidR="008862F9" w:rsidRPr="0002578B" w:rsidRDefault="008862F9" w:rsidP="008862F9">
      <w:pPr>
        <w:pStyle w:val="ListParagraph"/>
        <w:widowControl/>
        <w:ind w:left="360"/>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8862F9" w:rsidRPr="0002578B" w14:paraId="78A6295D" w14:textId="77777777" w:rsidTr="00EE7BE5">
        <w:tc>
          <w:tcPr>
            <w:tcW w:w="8856" w:type="dxa"/>
            <w:shd w:val="clear" w:color="auto" w:fill="FFFF99"/>
          </w:tcPr>
          <w:p w14:paraId="715BF483" w14:textId="77777777" w:rsidR="00BC2E7A" w:rsidRPr="00BC2E7A" w:rsidRDefault="00BC2E7A" w:rsidP="00BC2E7A">
            <w:pPr>
              <w:rPr>
                <w:rFonts w:asciiTheme="minorHAnsi" w:hAnsiTheme="minorHAnsi" w:cstheme="minorHAnsi"/>
                <w:bCs/>
                <w:color w:val="000000" w:themeColor="text1"/>
              </w:rPr>
            </w:pPr>
            <w:r w:rsidRPr="00BC2E7A">
              <w:rPr>
                <w:rFonts w:asciiTheme="minorHAnsi" w:hAnsiTheme="minorHAnsi" w:cstheme="minorHAnsi"/>
                <w:bCs/>
                <w:color w:val="000000" w:themeColor="text1"/>
              </w:rPr>
              <w:t xml:space="preserve">The detailed approach provided to complete the tasks specified in the Scope or Work provided in the RFP is based on our working knowledge of the Site.  The implementation schedule is specified in the RFP and KERAMIDA will ensure compliance with the required timeframes. </w:t>
            </w:r>
          </w:p>
          <w:p w14:paraId="6FC03FA5" w14:textId="77777777" w:rsidR="00BC2E7A" w:rsidRPr="00BC2E7A" w:rsidRDefault="00BC2E7A" w:rsidP="00BC2E7A">
            <w:pPr>
              <w:rPr>
                <w:rFonts w:asciiTheme="minorHAnsi" w:hAnsiTheme="minorHAnsi" w:cstheme="minorHAnsi"/>
                <w:bCs/>
                <w:color w:val="000000" w:themeColor="text1"/>
              </w:rPr>
            </w:pPr>
          </w:p>
          <w:p w14:paraId="259DC9B4" w14:textId="77777777" w:rsidR="00BC2E7A" w:rsidRPr="00BC2E7A" w:rsidRDefault="00BC2E7A" w:rsidP="00BC2E7A">
            <w:pPr>
              <w:jc w:val="both"/>
              <w:rPr>
                <w:rFonts w:asciiTheme="minorHAnsi" w:hAnsiTheme="minorHAnsi" w:cstheme="minorHAnsi"/>
                <w:bCs/>
                <w:color w:val="000000" w:themeColor="text1"/>
              </w:rPr>
            </w:pPr>
            <w:r w:rsidRPr="00BC2E7A">
              <w:rPr>
                <w:rFonts w:asciiTheme="minorHAnsi" w:hAnsiTheme="minorHAnsi" w:cstheme="minorHAnsi"/>
                <w:bCs/>
                <w:color w:val="000000" w:themeColor="text1"/>
              </w:rPr>
              <w:t xml:space="preserve">KERAMIDA has the experience, expertise, and internal work force capability to perform all activities required under this task, and to ensure effective communications for the efficient completion of the overall project Scope of Work.  The Project Manager, Ms. Sara Guss will be directly involved in all aspects of the project.  Mr. Brian Harrington, Senior Vice President, Land Services, will serve as the Alternative Project Manager to provide seamless support in the event Ms. Guss is not available.  </w:t>
            </w:r>
          </w:p>
          <w:p w14:paraId="314FB444" w14:textId="35732653" w:rsidR="00BC2E7A" w:rsidRDefault="00BC2E7A" w:rsidP="00BC2E7A">
            <w:pPr>
              <w:rPr>
                <w:rFonts w:asciiTheme="minorHAnsi" w:hAnsiTheme="minorHAnsi" w:cstheme="minorHAnsi"/>
                <w:bCs/>
                <w:color w:val="000000" w:themeColor="text1"/>
              </w:rPr>
            </w:pPr>
          </w:p>
          <w:p w14:paraId="1D921320" w14:textId="0C528BF5" w:rsidR="007E68FF" w:rsidRPr="007E68FF" w:rsidRDefault="007E68FF" w:rsidP="00BC2E7A">
            <w:pPr>
              <w:rPr>
                <w:rFonts w:asciiTheme="minorHAnsi" w:hAnsiTheme="minorHAnsi" w:cstheme="minorHAnsi"/>
                <w:b/>
                <w:color w:val="000000" w:themeColor="text1"/>
              </w:rPr>
            </w:pPr>
            <w:r w:rsidRPr="007E68FF">
              <w:rPr>
                <w:rFonts w:asciiTheme="minorHAnsi" w:hAnsiTheme="minorHAnsi" w:cstheme="minorHAnsi"/>
                <w:b/>
                <w:color w:val="000000" w:themeColor="text1"/>
              </w:rPr>
              <w:t>RCRA Compliance</w:t>
            </w:r>
          </w:p>
          <w:p w14:paraId="59C35F2E" w14:textId="6BB24351" w:rsidR="00BC2E7A" w:rsidRPr="00BC2E7A" w:rsidRDefault="007E68FF" w:rsidP="00BC2E7A">
            <w:pPr>
              <w:jc w:val="both"/>
              <w:rPr>
                <w:rFonts w:asciiTheme="minorHAnsi" w:hAnsiTheme="minorHAnsi" w:cstheme="minorHAnsi"/>
                <w:bCs/>
                <w:color w:val="000000" w:themeColor="text1"/>
              </w:rPr>
            </w:pPr>
            <w:r>
              <w:rPr>
                <w:rFonts w:asciiTheme="minorHAnsi" w:hAnsiTheme="minorHAnsi" w:cstheme="minorHAnsi"/>
                <w:bCs/>
                <w:color w:val="000000" w:themeColor="text1"/>
              </w:rPr>
              <w:t xml:space="preserve">The Scope of Work requires ongoing compliance with state and federal regulations for a large quantity generator of hazardous waste. </w:t>
            </w:r>
            <w:r w:rsidR="00EF07B2">
              <w:rPr>
                <w:rFonts w:asciiTheme="minorHAnsi" w:hAnsiTheme="minorHAnsi" w:cstheme="minorHAnsi"/>
                <w:bCs/>
                <w:color w:val="000000" w:themeColor="text1"/>
              </w:rPr>
              <w:t>KERAMIDA will maintain compliance with t</w:t>
            </w:r>
            <w:r>
              <w:rPr>
                <w:rFonts w:asciiTheme="minorHAnsi" w:hAnsiTheme="minorHAnsi" w:cstheme="minorHAnsi"/>
                <w:bCs/>
                <w:color w:val="000000" w:themeColor="text1"/>
              </w:rPr>
              <w:t xml:space="preserve">hese requirements throughout the contract period.  </w:t>
            </w:r>
            <w:r w:rsidR="006E6519">
              <w:rPr>
                <w:rFonts w:asciiTheme="minorHAnsi" w:hAnsiTheme="minorHAnsi" w:cstheme="minorHAnsi"/>
                <w:bCs/>
                <w:color w:val="000000" w:themeColor="text1"/>
              </w:rPr>
              <w:t xml:space="preserve">KERAMIDA will conduct inspections within the required </w:t>
            </w:r>
            <w:r w:rsidR="0096429C">
              <w:rPr>
                <w:rFonts w:asciiTheme="minorHAnsi" w:hAnsiTheme="minorHAnsi" w:cstheme="minorHAnsi"/>
                <w:bCs/>
                <w:color w:val="000000" w:themeColor="text1"/>
              </w:rPr>
              <w:t>seven-day</w:t>
            </w:r>
            <w:r w:rsidR="006E6519">
              <w:rPr>
                <w:rFonts w:asciiTheme="minorHAnsi" w:hAnsiTheme="minorHAnsi" w:cstheme="minorHAnsi"/>
                <w:bCs/>
                <w:color w:val="000000" w:themeColor="text1"/>
              </w:rPr>
              <w:t xml:space="preserve"> timeframe.  Leachate accumulation will not exceed the </w:t>
            </w:r>
            <w:r w:rsidR="0096429C">
              <w:rPr>
                <w:rFonts w:asciiTheme="minorHAnsi" w:hAnsiTheme="minorHAnsi" w:cstheme="minorHAnsi"/>
                <w:bCs/>
                <w:color w:val="000000" w:themeColor="text1"/>
              </w:rPr>
              <w:t>90-day</w:t>
            </w:r>
            <w:r w:rsidR="006E6519">
              <w:rPr>
                <w:rFonts w:asciiTheme="minorHAnsi" w:hAnsiTheme="minorHAnsi" w:cstheme="minorHAnsi"/>
                <w:bCs/>
                <w:color w:val="000000" w:themeColor="text1"/>
              </w:rPr>
              <w:t xml:space="preserve"> waste accumulation period.  Manifests will be </w:t>
            </w:r>
            <w:r w:rsidR="00EF07B2">
              <w:rPr>
                <w:rFonts w:asciiTheme="minorHAnsi" w:hAnsiTheme="minorHAnsi" w:cstheme="minorHAnsi"/>
                <w:bCs/>
                <w:color w:val="000000" w:themeColor="text1"/>
              </w:rPr>
              <w:t>re</w:t>
            </w:r>
            <w:r w:rsidR="006E6519">
              <w:rPr>
                <w:rFonts w:asciiTheme="minorHAnsi" w:hAnsiTheme="minorHAnsi" w:cstheme="minorHAnsi"/>
                <w:bCs/>
                <w:color w:val="000000" w:themeColor="text1"/>
              </w:rPr>
              <w:t xml:space="preserve">conciled </w:t>
            </w:r>
            <w:r w:rsidR="00EF07B2">
              <w:rPr>
                <w:rFonts w:asciiTheme="minorHAnsi" w:hAnsiTheme="minorHAnsi" w:cstheme="minorHAnsi"/>
                <w:bCs/>
                <w:color w:val="000000" w:themeColor="text1"/>
              </w:rPr>
              <w:t>within 45 days.  Leak detection alarm will be maintained.  Training will be conducted per the regulations at least annually. Records and reports will be maintained.</w:t>
            </w:r>
          </w:p>
          <w:p w14:paraId="372756AE" w14:textId="37C3AEBA" w:rsidR="00BC2E7A" w:rsidRDefault="00BC2E7A" w:rsidP="00BC2E7A">
            <w:pPr>
              <w:rPr>
                <w:rFonts w:asciiTheme="minorHAnsi" w:hAnsiTheme="minorHAnsi" w:cstheme="minorHAnsi"/>
                <w:bCs/>
                <w:color w:val="000000" w:themeColor="text1"/>
              </w:rPr>
            </w:pPr>
          </w:p>
          <w:p w14:paraId="6912F314" w14:textId="77E2D493" w:rsidR="007E68FF" w:rsidRPr="007E68FF" w:rsidRDefault="007E68FF" w:rsidP="00BC2E7A">
            <w:pPr>
              <w:rPr>
                <w:rFonts w:asciiTheme="minorHAnsi" w:hAnsiTheme="minorHAnsi" w:cstheme="minorHAnsi"/>
                <w:b/>
                <w:bCs/>
                <w:color w:val="000000" w:themeColor="text1"/>
              </w:rPr>
            </w:pPr>
            <w:r w:rsidRPr="007E68FF">
              <w:rPr>
                <w:rFonts w:ascii="Calibri" w:hAnsi="Calibri"/>
                <w:b/>
                <w:bCs/>
                <w:color w:val="000000"/>
              </w:rPr>
              <w:t>Kick-Off Meeting</w:t>
            </w:r>
          </w:p>
          <w:p w14:paraId="2710C5E3" w14:textId="0C1FA7C0" w:rsidR="00BC2E7A" w:rsidRPr="00BC2E7A" w:rsidRDefault="00BC2E7A" w:rsidP="00D802E9">
            <w:pPr>
              <w:jc w:val="both"/>
              <w:rPr>
                <w:rFonts w:asciiTheme="minorHAnsi" w:hAnsiTheme="minorHAnsi" w:cstheme="minorHAnsi"/>
                <w:bCs/>
                <w:color w:val="000000" w:themeColor="text1"/>
              </w:rPr>
            </w:pPr>
            <w:r w:rsidRPr="00BC2E7A">
              <w:rPr>
                <w:rFonts w:asciiTheme="minorHAnsi" w:hAnsiTheme="minorHAnsi" w:cstheme="minorHAnsi"/>
                <w:bCs/>
                <w:color w:val="000000" w:themeColor="text1"/>
              </w:rPr>
              <w:t>KERAMIDA is familiar with the site and wil</w:t>
            </w:r>
            <w:r w:rsidR="007E68FF">
              <w:rPr>
                <w:rFonts w:asciiTheme="minorHAnsi" w:hAnsiTheme="minorHAnsi" w:cstheme="minorHAnsi"/>
                <w:bCs/>
                <w:color w:val="000000" w:themeColor="text1"/>
              </w:rPr>
              <w:t>l coordinate with the</w:t>
            </w:r>
            <w:r w:rsidRPr="00BC2E7A">
              <w:rPr>
                <w:rFonts w:asciiTheme="minorHAnsi" w:hAnsiTheme="minorHAnsi" w:cstheme="minorHAnsi"/>
                <w:bCs/>
                <w:color w:val="000000" w:themeColor="text1"/>
              </w:rPr>
              <w:t xml:space="preserve"> IDEM Project Manager</w:t>
            </w:r>
            <w:r w:rsidR="007E68FF">
              <w:rPr>
                <w:rFonts w:asciiTheme="minorHAnsi" w:hAnsiTheme="minorHAnsi" w:cstheme="minorHAnsi"/>
                <w:bCs/>
                <w:color w:val="000000" w:themeColor="text1"/>
              </w:rPr>
              <w:t xml:space="preserve"> </w:t>
            </w:r>
            <w:r w:rsidR="007E68FF" w:rsidRPr="007E68FF">
              <w:rPr>
                <w:rFonts w:asciiTheme="minorHAnsi" w:hAnsiTheme="minorHAnsi" w:cstheme="minorHAnsi"/>
                <w:bCs/>
                <w:color w:val="000000" w:themeColor="text1"/>
              </w:rPr>
              <w:t>Within five (5) business days of selection</w:t>
            </w:r>
            <w:r w:rsidRPr="00BC2E7A">
              <w:rPr>
                <w:rFonts w:asciiTheme="minorHAnsi" w:hAnsiTheme="minorHAnsi" w:cstheme="minorHAnsi"/>
                <w:bCs/>
                <w:color w:val="000000" w:themeColor="text1"/>
              </w:rPr>
              <w:t>.</w:t>
            </w:r>
          </w:p>
          <w:p w14:paraId="49845CF2" w14:textId="7024E500" w:rsidR="00BC2E7A" w:rsidRDefault="00BC2E7A" w:rsidP="00BC2E7A">
            <w:pPr>
              <w:rPr>
                <w:rFonts w:asciiTheme="minorHAnsi" w:hAnsiTheme="minorHAnsi" w:cstheme="minorHAnsi"/>
                <w:bCs/>
                <w:color w:val="000000" w:themeColor="text1"/>
              </w:rPr>
            </w:pPr>
          </w:p>
          <w:p w14:paraId="527213D4" w14:textId="03AF7C48" w:rsidR="007E68FF" w:rsidRPr="00640C6F" w:rsidRDefault="007E68FF" w:rsidP="00BC2E7A">
            <w:pPr>
              <w:rPr>
                <w:rFonts w:asciiTheme="minorHAnsi" w:hAnsiTheme="minorHAnsi" w:cstheme="minorHAnsi"/>
                <w:b/>
                <w:color w:val="000000" w:themeColor="text1"/>
              </w:rPr>
            </w:pPr>
            <w:r w:rsidRPr="00640C6F">
              <w:rPr>
                <w:rFonts w:asciiTheme="minorHAnsi" w:hAnsiTheme="minorHAnsi" w:cstheme="minorHAnsi"/>
                <w:b/>
                <w:color w:val="000000" w:themeColor="text1"/>
              </w:rPr>
              <w:t>Initial Site Visit</w:t>
            </w:r>
          </w:p>
          <w:p w14:paraId="3DCD4D6F" w14:textId="592CB4B4" w:rsidR="007E68FF" w:rsidRDefault="00640C6F" w:rsidP="00D802E9">
            <w:pPr>
              <w:jc w:val="both"/>
              <w:rPr>
                <w:rFonts w:asciiTheme="minorHAnsi" w:hAnsiTheme="minorHAnsi" w:cstheme="minorHAnsi"/>
                <w:bCs/>
                <w:color w:val="000000" w:themeColor="text1"/>
              </w:rPr>
            </w:pPr>
            <w:r>
              <w:rPr>
                <w:rFonts w:asciiTheme="minorHAnsi" w:hAnsiTheme="minorHAnsi" w:cstheme="minorHAnsi"/>
                <w:bCs/>
                <w:color w:val="000000" w:themeColor="text1"/>
              </w:rPr>
              <w:t>KERAMIDA is familiar with the site and will coordinate with the IDEM Project Manager to conduct a site visit w</w:t>
            </w:r>
            <w:r w:rsidR="007E68FF" w:rsidRPr="007E68FF">
              <w:rPr>
                <w:rFonts w:asciiTheme="minorHAnsi" w:hAnsiTheme="minorHAnsi" w:cstheme="minorHAnsi"/>
                <w:bCs/>
                <w:color w:val="000000" w:themeColor="text1"/>
              </w:rPr>
              <w:t>ithin thirty (30) days of Contract execution</w:t>
            </w:r>
            <w:r>
              <w:rPr>
                <w:rFonts w:asciiTheme="minorHAnsi" w:hAnsiTheme="minorHAnsi" w:cstheme="minorHAnsi"/>
                <w:bCs/>
                <w:color w:val="000000" w:themeColor="text1"/>
              </w:rPr>
              <w:t xml:space="preserve">. </w:t>
            </w:r>
          </w:p>
          <w:p w14:paraId="08810862" w14:textId="60541BFC" w:rsidR="007E68FF" w:rsidRDefault="007E68FF" w:rsidP="00BC2E7A">
            <w:pPr>
              <w:rPr>
                <w:rFonts w:asciiTheme="minorHAnsi" w:hAnsiTheme="minorHAnsi" w:cstheme="minorHAnsi"/>
                <w:bCs/>
                <w:color w:val="000000" w:themeColor="text1"/>
              </w:rPr>
            </w:pPr>
          </w:p>
          <w:p w14:paraId="39C9447F" w14:textId="72BC34EC" w:rsidR="007E68FF" w:rsidRPr="00640C6F" w:rsidRDefault="007E68FF" w:rsidP="00BC2E7A">
            <w:pPr>
              <w:rPr>
                <w:rFonts w:asciiTheme="minorHAnsi" w:hAnsiTheme="minorHAnsi" w:cstheme="minorHAnsi"/>
                <w:b/>
                <w:color w:val="000000" w:themeColor="text1"/>
              </w:rPr>
            </w:pPr>
            <w:r w:rsidRPr="00640C6F">
              <w:rPr>
                <w:rFonts w:asciiTheme="minorHAnsi" w:hAnsiTheme="minorHAnsi" w:cstheme="minorHAnsi"/>
                <w:b/>
                <w:color w:val="000000" w:themeColor="text1"/>
              </w:rPr>
              <w:t>Site Perimeter Fence and Landfill Cap Inspections</w:t>
            </w:r>
          </w:p>
          <w:p w14:paraId="5FC6F343" w14:textId="09E3FDE5" w:rsidR="007E68FF" w:rsidRDefault="00640C6F" w:rsidP="00D802E9">
            <w:pPr>
              <w:jc w:val="both"/>
              <w:rPr>
                <w:rFonts w:asciiTheme="minorHAnsi" w:hAnsiTheme="minorHAnsi" w:cstheme="minorHAnsi"/>
                <w:bCs/>
                <w:color w:val="000000" w:themeColor="text1"/>
              </w:rPr>
            </w:pPr>
            <w:r>
              <w:rPr>
                <w:rFonts w:asciiTheme="minorHAnsi" w:hAnsiTheme="minorHAnsi" w:cstheme="minorHAnsi"/>
                <w:bCs/>
                <w:color w:val="000000" w:themeColor="text1"/>
              </w:rPr>
              <w:t>KERAMIDA will conduct an inspection of the site perimeter fence and associated security requirements monthly.  In addition</w:t>
            </w:r>
            <w:r w:rsidR="00D802E9">
              <w:rPr>
                <w:rFonts w:asciiTheme="minorHAnsi" w:hAnsiTheme="minorHAnsi" w:cstheme="minorHAnsi"/>
                <w:bCs/>
                <w:color w:val="000000" w:themeColor="text1"/>
              </w:rPr>
              <w:t>,</w:t>
            </w:r>
            <w:r>
              <w:rPr>
                <w:rFonts w:asciiTheme="minorHAnsi" w:hAnsiTheme="minorHAnsi" w:cstheme="minorHAnsi"/>
                <w:bCs/>
                <w:color w:val="000000" w:themeColor="text1"/>
              </w:rPr>
              <w:t xml:space="preserve"> a cap inspection will be conducted o</w:t>
            </w:r>
            <w:r w:rsidR="007E68FF" w:rsidRPr="007E68FF">
              <w:rPr>
                <w:rFonts w:asciiTheme="minorHAnsi" w:hAnsiTheme="minorHAnsi" w:cstheme="minorHAnsi"/>
                <w:bCs/>
                <w:color w:val="000000" w:themeColor="text1"/>
              </w:rPr>
              <w:t xml:space="preserve">nce </w:t>
            </w:r>
            <w:r>
              <w:rPr>
                <w:rFonts w:asciiTheme="minorHAnsi" w:hAnsiTheme="minorHAnsi" w:cstheme="minorHAnsi"/>
                <w:bCs/>
                <w:color w:val="000000" w:themeColor="text1"/>
              </w:rPr>
              <w:t xml:space="preserve">a </w:t>
            </w:r>
            <w:r w:rsidR="007E68FF" w:rsidRPr="007E68FF">
              <w:rPr>
                <w:rFonts w:asciiTheme="minorHAnsi" w:hAnsiTheme="minorHAnsi" w:cstheme="minorHAnsi"/>
                <w:bCs/>
                <w:color w:val="000000" w:themeColor="text1"/>
              </w:rPr>
              <w:t>month</w:t>
            </w:r>
            <w:r>
              <w:rPr>
                <w:rFonts w:asciiTheme="minorHAnsi" w:hAnsiTheme="minorHAnsi" w:cstheme="minorHAnsi"/>
                <w:bCs/>
                <w:color w:val="000000" w:themeColor="text1"/>
              </w:rPr>
              <w:t xml:space="preserve">. </w:t>
            </w:r>
            <w:r w:rsidR="00DD1BDB">
              <w:rPr>
                <w:rFonts w:asciiTheme="minorHAnsi" w:hAnsiTheme="minorHAnsi" w:cstheme="minorHAnsi"/>
                <w:bCs/>
                <w:color w:val="000000" w:themeColor="text1"/>
              </w:rPr>
              <w:t xml:space="preserve">The cost associated with this task is included in the leachate management task referenced below. </w:t>
            </w:r>
          </w:p>
          <w:p w14:paraId="213EBF78" w14:textId="7F441D6B" w:rsidR="007E68FF" w:rsidRDefault="007E68FF" w:rsidP="00BC2E7A">
            <w:pPr>
              <w:rPr>
                <w:rFonts w:asciiTheme="minorHAnsi" w:hAnsiTheme="minorHAnsi" w:cstheme="minorHAnsi"/>
                <w:bCs/>
                <w:color w:val="000000" w:themeColor="text1"/>
              </w:rPr>
            </w:pPr>
          </w:p>
          <w:p w14:paraId="73298A9E" w14:textId="03654789" w:rsidR="007E68FF" w:rsidRPr="00640C6F" w:rsidRDefault="007E68FF" w:rsidP="00BC2E7A">
            <w:pPr>
              <w:rPr>
                <w:rFonts w:asciiTheme="minorHAnsi" w:hAnsiTheme="minorHAnsi" w:cstheme="minorHAnsi"/>
                <w:b/>
                <w:color w:val="000000" w:themeColor="text1"/>
              </w:rPr>
            </w:pPr>
            <w:r w:rsidRPr="00640C6F">
              <w:rPr>
                <w:rFonts w:asciiTheme="minorHAnsi" w:hAnsiTheme="minorHAnsi" w:cstheme="minorHAnsi"/>
                <w:b/>
                <w:color w:val="000000" w:themeColor="text1"/>
              </w:rPr>
              <w:t>Leachate Management and Inspection of Leachate Collection System Structures</w:t>
            </w:r>
          </w:p>
          <w:p w14:paraId="5830BD16" w14:textId="599E57E0" w:rsidR="007E68FF" w:rsidRDefault="00640C6F" w:rsidP="00D802E9">
            <w:pPr>
              <w:jc w:val="both"/>
              <w:rPr>
                <w:rFonts w:asciiTheme="minorHAnsi" w:hAnsiTheme="minorHAnsi" w:cstheme="minorHAnsi"/>
                <w:bCs/>
                <w:color w:val="000000" w:themeColor="text1"/>
              </w:rPr>
            </w:pPr>
            <w:r>
              <w:rPr>
                <w:rFonts w:asciiTheme="minorHAnsi" w:hAnsiTheme="minorHAnsi" w:cstheme="minorHAnsi"/>
                <w:bCs/>
                <w:color w:val="000000" w:themeColor="text1"/>
              </w:rPr>
              <w:t xml:space="preserve">KERAMIDA will manage the leachate weekly.  The leachate from the cells will be pumped into the temporary above ground storage tanks and then transferred to the indoor storage tank.  Arrangements will be made for the waste transporter to collect the leachate </w:t>
            </w:r>
            <w:r>
              <w:rPr>
                <w:rFonts w:asciiTheme="minorHAnsi" w:hAnsiTheme="minorHAnsi" w:cstheme="minorHAnsi"/>
                <w:bCs/>
                <w:color w:val="000000" w:themeColor="text1"/>
              </w:rPr>
              <w:lastRenderedPageBreak/>
              <w:t xml:space="preserve">when the indoor tank </w:t>
            </w:r>
            <w:r w:rsidR="006856CC">
              <w:rPr>
                <w:rFonts w:asciiTheme="minorHAnsi" w:hAnsiTheme="minorHAnsi" w:cstheme="minorHAnsi"/>
                <w:bCs/>
                <w:color w:val="000000" w:themeColor="text1"/>
              </w:rPr>
              <w:t>h</w:t>
            </w:r>
            <w:r>
              <w:rPr>
                <w:rFonts w:asciiTheme="minorHAnsi" w:hAnsiTheme="minorHAnsi" w:cstheme="minorHAnsi"/>
                <w:bCs/>
                <w:color w:val="000000" w:themeColor="text1"/>
              </w:rPr>
              <w:t xml:space="preserve">as 5,000 gallons to reduce costs.  The hoses, pumps, locks, and containment will be maintained. </w:t>
            </w:r>
          </w:p>
          <w:p w14:paraId="01A340F3" w14:textId="6EFF5283" w:rsidR="007E68FF" w:rsidRDefault="007E68FF" w:rsidP="00BC2E7A">
            <w:pPr>
              <w:rPr>
                <w:rFonts w:asciiTheme="minorHAnsi" w:hAnsiTheme="minorHAnsi" w:cstheme="minorHAnsi"/>
                <w:bCs/>
                <w:color w:val="000000" w:themeColor="text1"/>
              </w:rPr>
            </w:pPr>
          </w:p>
          <w:p w14:paraId="540D5A2F" w14:textId="7A623E79" w:rsidR="007E68FF" w:rsidRDefault="007E68FF" w:rsidP="00BC2E7A">
            <w:pPr>
              <w:rPr>
                <w:rFonts w:asciiTheme="minorHAnsi" w:hAnsiTheme="minorHAnsi" w:cstheme="minorHAnsi"/>
                <w:bCs/>
                <w:color w:val="000000" w:themeColor="text1"/>
              </w:rPr>
            </w:pPr>
            <w:r w:rsidRPr="00640C6F">
              <w:rPr>
                <w:rFonts w:asciiTheme="minorHAnsi" w:hAnsiTheme="minorHAnsi" w:cstheme="minorHAnsi"/>
                <w:b/>
                <w:color w:val="000000" w:themeColor="text1"/>
              </w:rPr>
              <w:t>Leachate Pickup and Disposa</w:t>
            </w:r>
            <w:r w:rsidR="00640C6F">
              <w:rPr>
                <w:rFonts w:asciiTheme="minorHAnsi" w:hAnsiTheme="minorHAnsi" w:cstheme="minorHAnsi"/>
                <w:b/>
                <w:color w:val="000000" w:themeColor="text1"/>
              </w:rPr>
              <w:t>l</w:t>
            </w:r>
          </w:p>
          <w:p w14:paraId="454260E3" w14:textId="2A9E1C18" w:rsidR="007E68FF" w:rsidRDefault="00640C6F" w:rsidP="00D802E9">
            <w:pPr>
              <w:jc w:val="both"/>
              <w:rPr>
                <w:rFonts w:asciiTheme="minorHAnsi" w:hAnsiTheme="minorHAnsi" w:cstheme="minorHAnsi"/>
                <w:bCs/>
                <w:color w:val="000000" w:themeColor="text1"/>
              </w:rPr>
            </w:pPr>
            <w:r>
              <w:rPr>
                <w:rFonts w:asciiTheme="minorHAnsi" w:hAnsiTheme="minorHAnsi" w:cstheme="minorHAnsi"/>
                <w:bCs/>
                <w:color w:val="000000" w:themeColor="text1"/>
              </w:rPr>
              <w:t xml:space="preserve">KERAMIDA will contract with a licensed transporter to transport the leachate to a permitted disposal facility.  </w:t>
            </w:r>
            <w:r w:rsidRPr="00640C6F">
              <w:rPr>
                <w:rFonts w:asciiTheme="minorHAnsi" w:hAnsiTheme="minorHAnsi" w:cstheme="minorHAnsi"/>
                <w:bCs/>
                <w:color w:val="000000" w:themeColor="text1"/>
              </w:rPr>
              <w:t xml:space="preserve">Arrangements will be made for the waste transporter to collect the leachate when the indoor tank </w:t>
            </w:r>
            <w:r w:rsidR="006856CC">
              <w:rPr>
                <w:rFonts w:asciiTheme="minorHAnsi" w:hAnsiTheme="minorHAnsi" w:cstheme="minorHAnsi"/>
                <w:bCs/>
                <w:color w:val="000000" w:themeColor="text1"/>
              </w:rPr>
              <w:t>h</w:t>
            </w:r>
            <w:r w:rsidRPr="00640C6F">
              <w:rPr>
                <w:rFonts w:asciiTheme="minorHAnsi" w:hAnsiTheme="minorHAnsi" w:cstheme="minorHAnsi"/>
                <w:bCs/>
                <w:color w:val="000000" w:themeColor="text1"/>
              </w:rPr>
              <w:t xml:space="preserve">as 5,000 gallons to reduce costs.  </w:t>
            </w:r>
            <w:r>
              <w:rPr>
                <w:rFonts w:asciiTheme="minorHAnsi" w:hAnsiTheme="minorHAnsi" w:cstheme="minorHAnsi"/>
                <w:bCs/>
                <w:color w:val="000000" w:themeColor="text1"/>
              </w:rPr>
              <w:t xml:space="preserve">The schedule for leachate pickup and disposal varies depending upon the quantity of leachate generated.  The schedule is approximately every three weeks. </w:t>
            </w:r>
          </w:p>
          <w:p w14:paraId="5CB5A1C9" w14:textId="77777777" w:rsidR="008456D0" w:rsidRPr="00BC2E7A" w:rsidRDefault="008456D0" w:rsidP="00BC2E7A">
            <w:pPr>
              <w:rPr>
                <w:rFonts w:asciiTheme="minorHAnsi" w:hAnsiTheme="minorHAnsi" w:cstheme="minorHAnsi"/>
                <w:bCs/>
                <w:color w:val="000000" w:themeColor="text1"/>
              </w:rPr>
            </w:pPr>
          </w:p>
          <w:p w14:paraId="2C222B91" w14:textId="4C33C850" w:rsidR="00BC2E7A" w:rsidRPr="00640C6F" w:rsidRDefault="00640C6F" w:rsidP="00BC2E7A">
            <w:pPr>
              <w:rPr>
                <w:rFonts w:asciiTheme="minorHAnsi" w:hAnsiTheme="minorHAnsi" w:cstheme="minorHAnsi"/>
                <w:b/>
                <w:bCs/>
                <w:color w:val="000000" w:themeColor="text1"/>
              </w:rPr>
            </w:pPr>
            <w:r w:rsidRPr="00640C6F">
              <w:rPr>
                <w:rFonts w:asciiTheme="minorHAnsi" w:hAnsiTheme="minorHAnsi" w:cstheme="minorHAnsi"/>
                <w:b/>
                <w:bCs/>
                <w:color w:val="000000" w:themeColor="text1"/>
              </w:rPr>
              <w:t>Landfill Cap Mowing</w:t>
            </w:r>
          </w:p>
          <w:p w14:paraId="35EE376A" w14:textId="6B3E0D85" w:rsidR="00BC2E7A" w:rsidRPr="00BC2E7A" w:rsidRDefault="00BC2E7A" w:rsidP="00BC2E7A">
            <w:pPr>
              <w:jc w:val="both"/>
              <w:rPr>
                <w:rFonts w:asciiTheme="minorHAnsi" w:hAnsiTheme="minorHAnsi" w:cstheme="minorHAnsi"/>
                <w:bCs/>
                <w:color w:val="000000" w:themeColor="text1"/>
              </w:rPr>
            </w:pPr>
            <w:r w:rsidRPr="00BC2E7A">
              <w:rPr>
                <w:rFonts w:asciiTheme="minorHAnsi" w:hAnsiTheme="minorHAnsi" w:cstheme="minorHAnsi"/>
                <w:bCs/>
                <w:color w:val="000000" w:themeColor="text1"/>
              </w:rPr>
              <w:t xml:space="preserve">KERAMIDA has a </w:t>
            </w:r>
            <w:r w:rsidR="00640C6F">
              <w:rPr>
                <w:rFonts w:asciiTheme="minorHAnsi" w:hAnsiTheme="minorHAnsi" w:cstheme="minorHAnsi"/>
                <w:bCs/>
                <w:color w:val="000000" w:themeColor="text1"/>
              </w:rPr>
              <w:t xml:space="preserve">WBE </w:t>
            </w:r>
            <w:r w:rsidRPr="00BC2E7A">
              <w:rPr>
                <w:rFonts w:asciiTheme="minorHAnsi" w:hAnsiTheme="minorHAnsi" w:cstheme="minorHAnsi"/>
                <w:bCs/>
                <w:color w:val="000000" w:themeColor="text1"/>
              </w:rPr>
              <w:t xml:space="preserve">subcontractor that will mow </w:t>
            </w:r>
            <w:r w:rsidR="00640C6F">
              <w:rPr>
                <w:rFonts w:asciiTheme="minorHAnsi" w:hAnsiTheme="minorHAnsi" w:cstheme="minorHAnsi"/>
                <w:bCs/>
                <w:color w:val="000000" w:themeColor="text1"/>
              </w:rPr>
              <w:t>the landfill twice a year</w:t>
            </w:r>
            <w:r w:rsidR="008456D0">
              <w:rPr>
                <w:rFonts w:asciiTheme="minorHAnsi" w:hAnsiTheme="minorHAnsi" w:cstheme="minorHAnsi"/>
                <w:bCs/>
                <w:color w:val="000000" w:themeColor="text1"/>
              </w:rPr>
              <w:t xml:space="preserve">. </w:t>
            </w:r>
            <w:r w:rsidRPr="00BC2E7A">
              <w:rPr>
                <w:rFonts w:asciiTheme="minorHAnsi" w:hAnsiTheme="minorHAnsi" w:cstheme="minorHAnsi"/>
                <w:bCs/>
                <w:color w:val="000000" w:themeColor="text1"/>
              </w:rPr>
              <w:t xml:space="preserve">The mowing will be conducted twice a year during the spring and fall.  </w:t>
            </w:r>
            <w:r w:rsidR="008456D0">
              <w:rPr>
                <w:rFonts w:asciiTheme="minorHAnsi" w:hAnsiTheme="minorHAnsi" w:cstheme="minorHAnsi"/>
                <w:bCs/>
                <w:color w:val="000000" w:themeColor="text1"/>
              </w:rPr>
              <w:t>P</w:t>
            </w:r>
            <w:r w:rsidRPr="00BC2E7A">
              <w:rPr>
                <w:rFonts w:asciiTheme="minorHAnsi" w:hAnsiTheme="minorHAnsi" w:cstheme="minorHAnsi"/>
                <w:bCs/>
                <w:color w:val="000000" w:themeColor="text1"/>
              </w:rPr>
              <w:t>hotograph</w:t>
            </w:r>
            <w:r w:rsidR="008456D0">
              <w:rPr>
                <w:rFonts w:asciiTheme="minorHAnsi" w:hAnsiTheme="minorHAnsi" w:cstheme="minorHAnsi"/>
                <w:bCs/>
                <w:color w:val="000000" w:themeColor="text1"/>
              </w:rPr>
              <w:t>ic documentation</w:t>
            </w:r>
            <w:r w:rsidRPr="00BC2E7A">
              <w:rPr>
                <w:rFonts w:asciiTheme="minorHAnsi" w:hAnsiTheme="minorHAnsi" w:cstheme="minorHAnsi"/>
                <w:bCs/>
                <w:color w:val="000000" w:themeColor="text1"/>
              </w:rPr>
              <w:t xml:space="preserve"> will be provided to the IDEM Project Manager </w:t>
            </w:r>
            <w:r w:rsidR="008456D0">
              <w:rPr>
                <w:rFonts w:asciiTheme="minorHAnsi" w:hAnsiTheme="minorHAnsi" w:cstheme="minorHAnsi"/>
                <w:bCs/>
                <w:color w:val="000000" w:themeColor="text1"/>
              </w:rPr>
              <w:t xml:space="preserve">in the monthly report </w:t>
            </w:r>
            <w:r w:rsidRPr="00BC2E7A">
              <w:rPr>
                <w:rFonts w:asciiTheme="minorHAnsi" w:hAnsiTheme="minorHAnsi" w:cstheme="minorHAnsi"/>
                <w:bCs/>
                <w:color w:val="000000" w:themeColor="text1"/>
              </w:rPr>
              <w:t>as part of the reporting requirements.</w:t>
            </w:r>
          </w:p>
          <w:p w14:paraId="0ED0A568" w14:textId="77777777" w:rsidR="00BC2E7A" w:rsidRPr="00BC2E7A" w:rsidRDefault="00BC2E7A" w:rsidP="00BC2E7A">
            <w:pPr>
              <w:rPr>
                <w:rFonts w:asciiTheme="minorHAnsi" w:hAnsiTheme="minorHAnsi" w:cstheme="minorHAnsi"/>
                <w:bCs/>
                <w:color w:val="000000" w:themeColor="text1"/>
              </w:rPr>
            </w:pPr>
          </w:p>
          <w:p w14:paraId="7ACA52C7" w14:textId="74AB8DF3" w:rsidR="00BC2E7A" w:rsidRPr="008456D0" w:rsidRDefault="008456D0" w:rsidP="00BC2E7A">
            <w:pPr>
              <w:rPr>
                <w:rFonts w:asciiTheme="minorHAnsi" w:hAnsiTheme="minorHAnsi" w:cstheme="minorHAnsi"/>
                <w:b/>
                <w:color w:val="000000" w:themeColor="text1"/>
              </w:rPr>
            </w:pPr>
            <w:r w:rsidRPr="008456D0">
              <w:rPr>
                <w:rFonts w:asciiTheme="minorHAnsi" w:hAnsiTheme="minorHAnsi" w:cstheme="minorHAnsi"/>
                <w:b/>
                <w:color w:val="000000" w:themeColor="text1"/>
              </w:rPr>
              <w:t>Monthly Progress Reports</w:t>
            </w:r>
          </w:p>
          <w:p w14:paraId="716BAC8D" w14:textId="6B78060F" w:rsidR="00BC2E7A" w:rsidRPr="00BC2E7A" w:rsidRDefault="008456D0" w:rsidP="00D802E9">
            <w:pPr>
              <w:jc w:val="both"/>
              <w:rPr>
                <w:rFonts w:asciiTheme="minorHAnsi" w:hAnsiTheme="minorHAnsi" w:cstheme="minorHAnsi"/>
                <w:bCs/>
                <w:color w:val="000000" w:themeColor="text1"/>
              </w:rPr>
            </w:pPr>
            <w:r>
              <w:rPr>
                <w:rFonts w:asciiTheme="minorHAnsi" w:hAnsiTheme="minorHAnsi" w:cstheme="minorHAnsi"/>
                <w:bCs/>
                <w:color w:val="000000" w:themeColor="text1"/>
              </w:rPr>
              <w:t>KERAMIDA will prepare monthly reports to summarize the activities conducted at the site.  Reports will be provided by the 15</w:t>
            </w:r>
            <w:r w:rsidRPr="008456D0">
              <w:rPr>
                <w:rFonts w:asciiTheme="minorHAnsi" w:hAnsiTheme="minorHAnsi" w:cstheme="minorHAnsi"/>
                <w:bCs/>
                <w:color w:val="000000" w:themeColor="text1"/>
                <w:vertAlign w:val="superscript"/>
              </w:rPr>
              <w:t>th</w:t>
            </w:r>
            <w:r>
              <w:rPr>
                <w:rFonts w:asciiTheme="minorHAnsi" w:hAnsiTheme="minorHAnsi" w:cstheme="minorHAnsi"/>
                <w:bCs/>
                <w:color w:val="000000" w:themeColor="text1"/>
              </w:rPr>
              <w:t xml:space="preserve"> of the following month.  Reports will include the quantity of leachate pumped and transported for disposal, copies of manifests and disposal tickets, any issues noted at the site, and photographs of completed tasks or concerns as needed. </w:t>
            </w:r>
          </w:p>
          <w:p w14:paraId="6D8CF81C" w14:textId="4743F569" w:rsidR="00BC2E7A" w:rsidRDefault="00BC2E7A" w:rsidP="00BC2E7A">
            <w:pPr>
              <w:jc w:val="both"/>
              <w:rPr>
                <w:rFonts w:asciiTheme="minorHAnsi" w:hAnsiTheme="minorHAnsi" w:cstheme="minorHAnsi"/>
                <w:bCs/>
                <w:color w:val="000000" w:themeColor="text1"/>
              </w:rPr>
            </w:pPr>
          </w:p>
          <w:p w14:paraId="152A9138" w14:textId="1128DFE6" w:rsidR="008456D0" w:rsidRPr="00BC2E7A" w:rsidRDefault="008456D0" w:rsidP="00BC2E7A">
            <w:pPr>
              <w:jc w:val="both"/>
              <w:rPr>
                <w:rFonts w:asciiTheme="minorHAnsi" w:hAnsiTheme="minorHAnsi" w:cstheme="minorHAnsi"/>
                <w:bCs/>
                <w:color w:val="000000" w:themeColor="text1"/>
              </w:rPr>
            </w:pPr>
            <w:r>
              <w:rPr>
                <w:rFonts w:asciiTheme="minorHAnsi" w:hAnsiTheme="minorHAnsi" w:cstheme="minorHAnsi"/>
                <w:bCs/>
                <w:color w:val="000000" w:themeColor="text1"/>
              </w:rPr>
              <w:t xml:space="preserve">Hazardous waste reporting will be completed by March 1 each year in accordance with the regulations. </w:t>
            </w:r>
          </w:p>
          <w:p w14:paraId="5051CBCD" w14:textId="77777777" w:rsidR="00BC2E7A" w:rsidRPr="00BC2E7A" w:rsidRDefault="00BC2E7A" w:rsidP="00BC2E7A">
            <w:pPr>
              <w:jc w:val="both"/>
              <w:rPr>
                <w:rFonts w:asciiTheme="minorHAnsi" w:hAnsiTheme="minorHAnsi" w:cstheme="minorHAnsi"/>
                <w:bCs/>
                <w:color w:val="000000" w:themeColor="text1"/>
              </w:rPr>
            </w:pPr>
          </w:p>
          <w:p w14:paraId="0FB6F373" w14:textId="50A72723" w:rsidR="008862F9" w:rsidRPr="004576CF" w:rsidRDefault="008862F9" w:rsidP="007E68FF">
            <w:pPr>
              <w:jc w:val="both"/>
              <w:rPr>
                <w:rFonts w:asciiTheme="minorHAnsi" w:hAnsiTheme="minorHAnsi" w:cstheme="minorHAnsi"/>
                <w:bCs/>
                <w:color w:val="000000" w:themeColor="text1"/>
              </w:rPr>
            </w:pPr>
          </w:p>
        </w:tc>
      </w:tr>
    </w:tbl>
    <w:p w14:paraId="198DC388" w14:textId="77777777" w:rsidR="008862F9" w:rsidRPr="0002578B" w:rsidRDefault="008862F9" w:rsidP="008862F9">
      <w:pPr>
        <w:pStyle w:val="ListParagraph"/>
        <w:ind w:left="702"/>
        <w:rPr>
          <w:rFonts w:asciiTheme="minorHAnsi" w:hAnsiTheme="minorHAnsi" w:cstheme="minorHAnsi"/>
          <w:color w:val="000000" w:themeColor="text1"/>
          <w:szCs w:val="24"/>
        </w:rPr>
      </w:pPr>
    </w:p>
    <w:p w14:paraId="3B2AE4A5" w14:textId="77777777" w:rsidR="008862F9" w:rsidRDefault="008862F9" w:rsidP="008862F9">
      <w:pPr>
        <w:rPr>
          <w:rFonts w:asciiTheme="minorHAnsi" w:hAnsiTheme="minorHAnsi" w:cstheme="minorHAnsi"/>
          <w:color w:val="000000" w:themeColor="text1"/>
          <w:szCs w:val="24"/>
        </w:rPr>
      </w:pPr>
    </w:p>
    <w:p w14:paraId="77926B39" w14:textId="73BE62DE" w:rsidR="008862F9" w:rsidRPr="0002578B" w:rsidRDefault="00DF0BE6" w:rsidP="001B2586">
      <w:pPr>
        <w:pStyle w:val="ListParagraph"/>
        <w:rPr>
          <w:rFonts w:asciiTheme="minorHAnsi" w:hAnsiTheme="minorHAnsi" w:cstheme="minorHAnsi"/>
          <w:b/>
          <w:color w:val="000000" w:themeColor="text1"/>
          <w:sz w:val="28"/>
          <w:szCs w:val="28"/>
        </w:rPr>
      </w:pPr>
      <w:r>
        <w:rPr>
          <w:rFonts w:asciiTheme="minorHAnsi" w:hAnsiTheme="minorHAnsi" w:cstheme="minorHAnsi"/>
          <w:b/>
          <w:color w:val="FF0000"/>
          <w:sz w:val="28"/>
          <w:szCs w:val="28"/>
        </w:rPr>
        <w:t xml:space="preserve"> </w:t>
      </w:r>
      <w:r w:rsidR="008862F9" w:rsidRPr="00303367">
        <w:rPr>
          <w:rFonts w:asciiTheme="minorHAnsi" w:hAnsiTheme="minorHAnsi" w:cstheme="minorHAnsi"/>
          <w:b/>
          <w:color w:val="FF0000"/>
          <w:sz w:val="28"/>
          <w:szCs w:val="28"/>
        </w:rPr>
        <w:t xml:space="preserve"> </w:t>
      </w:r>
    </w:p>
    <w:p w14:paraId="47286F61" w14:textId="77777777" w:rsidR="008862F9" w:rsidRPr="0002578B" w:rsidRDefault="008862F9" w:rsidP="008862F9">
      <w:pPr>
        <w:pStyle w:val="ListParagraph"/>
        <w:ind w:left="702"/>
        <w:rPr>
          <w:rFonts w:asciiTheme="minorHAnsi" w:hAnsiTheme="minorHAnsi" w:cstheme="minorHAnsi"/>
          <w:color w:val="000000" w:themeColor="text1"/>
          <w:szCs w:val="24"/>
        </w:rPr>
      </w:pPr>
    </w:p>
    <w:p w14:paraId="0C97967D" w14:textId="77777777" w:rsidR="008862F9" w:rsidRPr="0040245B" w:rsidRDefault="008862F9" w:rsidP="0040245B">
      <w:pPr>
        <w:rPr>
          <w:rFonts w:asciiTheme="minorHAnsi" w:hAnsiTheme="minorHAnsi" w:cstheme="minorHAnsi"/>
          <w:color w:val="000000" w:themeColor="text1"/>
          <w:szCs w:val="24"/>
        </w:rPr>
      </w:pPr>
    </w:p>
    <w:sectPr w:rsidR="008862F9" w:rsidRPr="0040245B" w:rsidSect="00506E96">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C9ADA" w14:textId="77777777" w:rsidR="00243188" w:rsidRDefault="00243188" w:rsidP="00946CCD">
      <w:r>
        <w:separator/>
      </w:r>
    </w:p>
  </w:endnote>
  <w:endnote w:type="continuationSeparator" w:id="0">
    <w:p w14:paraId="00B73163" w14:textId="77777777" w:rsidR="00243188" w:rsidRDefault="00243188" w:rsidP="00946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9396924"/>
      <w:docPartObj>
        <w:docPartGallery w:val="Page Numbers (Bottom of Page)"/>
        <w:docPartUnique/>
      </w:docPartObj>
    </w:sdtPr>
    <w:sdtEndPr>
      <w:rPr>
        <w:rFonts w:asciiTheme="minorHAnsi" w:hAnsiTheme="minorHAnsi" w:cstheme="minorHAnsi"/>
        <w:noProof/>
      </w:rPr>
    </w:sdtEndPr>
    <w:sdtContent>
      <w:p w14:paraId="68963BE8" w14:textId="1ADC1E59" w:rsidR="00946CCD" w:rsidRPr="00946CCD" w:rsidRDefault="00946CCD">
        <w:pPr>
          <w:pStyle w:val="Footer"/>
          <w:rPr>
            <w:rFonts w:asciiTheme="minorHAnsi" w:hAnsiTheme="minorHAnsi" w:cstheme="minorHAnsi"/>
          </w:rPr>
        </w:pPr>
        <w:r w:rsidRPr="00946CCD">
          <w:rPr>
            <w:rFonts w:asciiTheme="minorHAnsi" w:hAnsiTheme="minorHAnsi" w:cstheme="minorHAnsi"/>
          </w:rPr>
          <w:fldChar w:fldCharType="begin"/>
        </w:r>
        <w:r w:rsidRPr="00946CCD">
          <w:rPr>
            <w:rFonts w:asciiTheme="minorHAnsi" w:hAnsiTheme="minorHAnsi" w:cstheme="minorHAnsi"/>
          </w:rPr>
          <w:instrText xml:space="preserve"> PAGE   \* MERGEFORMAT </w:instrText>
        </w:r>
        <w:r w:rsidRPr="00946CCD">
          <w:rPr>
            <w:rFonts w:asciiTheme="minorHAnsi" w:hAnsiTheme="minorHAnsi" w:cstheme="minorHAnsi"/>
          </w:rPr>
          <w:fldChar w:fldCharType="separate"/>
        </w:r>
        <w:r w:rsidRPr="00946CCD">
          <w:rPr>
            <w:rFonts w:asciiTheme="minorHAnsi" w:hAnsiTheme="minorHAnsi" w:cstheme="minorHAnsi"/>
            <w:noProof/>
          </w:rPr>
          <w:t>2</w:t>
        </w:r>
        <w:r w:rsidRPr="00946CCD">
          <w:rPr>
            <w:rFonts w:asciiTheme="minorHAnsi" w:hAnsiTheme="minorHAnsi" w:cstheme="minorHAnsi"/>
            <w:noProof/>
          </w:rPr>
          <w:fldChar w:fldCharType="end"/>
        </w:r>
      </w:p>
    </w:sdtContent>
  </w:sdt>
  <w:p w14:paraId="67F9C2F4" w14:textId="77777777" w:rsidR="00946CCD" w:rsidRDefault="00946C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D5BAB" w14:textId="77777777" w:rsidR="00243188" w:rsidRDefault="00243188" w:rsidP="00946CCD">
      <w:r>
        <w:separator/>
      </w:r>
    </w:p>
  </w:footnote>
  <w:footnote w:type="continuationSeparator" w:id="0">
    <w:p w14:paraId="6232AB45" w14:textId="77777777" w:rsidR="00243188" w:rsidRDefault="00243188" w:rsidP="00946C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9121F"/>
    <w:multiLevelType w:val="multilevel"/>
    <w:tmpl w:val="ABB253DC"/>
    <w:lvl w:ilvl="0">
      <w:start w:val="2"/>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6"/>
      <w:numFmt w:val="decimal"/>
      <w:lvlText w:val="%1.%2.%3"/>
      <w:lvlJc w:val="left"/>
      <w:pPr>
        <w:ind w:left="720" w:hanging="720"/>
      </w:pPr>
      <w:rPr>
        <w:rFonts w:hint="default"/>
        <w:b w:val="0"/>
      </w:rPr>
    </w:lvl>
    <w:lvl w:ilvl="3">
      <w:start w:val="7"/>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063019BB"/>
    <w:multiLevelType w:val="multilevel"/>
    <w:tmpl w:val="AD94B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7F6ADB"/>
    <w:multiLevelType w:val="hybridMultilevel"/>
    <w:tmpl w:val="667AF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3D4F8B"/>
    <w:multiLevelType w:val="hybridMultilevel"/>
    <w:tmpl w:val="BB74E3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A25209C"/>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AD7720C"/>
    <w:multiLevelType w:val="multilevel"/>
    <w:tmpl w:val="EE526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0121F0"/>
    <w:multiLevelType w:val="multilevel"/>
    <w:tmpl w:val="74F68C08"/>
    <w:lvl w:ilvl="0">
      <w:start w:val="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0EE0162"/>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1EB6538"/>
    <w:multiLevelType w:val="hybridMultilevel"/>
    <w:tmpl w:val="D1B0DAD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93475A8"/>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DAE17FF"/>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33C25537"/>
    <w:multiLevelType w:val="multilevel"/>
    <w:tmpl w:val="E1760D38"/>
    <w:lvl w:ilvl="0">
      <w:start w:val="1"/>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0E26696"/>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2F8037A"/>
    <w:multiLevelType w:val="hybridMultilevel"/>
    <w:tmpl w:val="FD82084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02"/>
        </w:tabs>
        <w:ind w:left="70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7062031"/>
    <w:multiLevelType w:val="multilevel"/>
    <w:tmpl w:val="41E8DBD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0151885"/>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72C8336A"/>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75F91935"/>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799A5A5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9B44E4D"/>
    <w:multiLevelType w:val="hybridMultilevel"/>
    <w:tmpl w:val="08A2A2EE"/>
    <w:lvl w:ilvl="0" w:tplc="F1CE2B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5937E9"/>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484857500">
    <w:abstractNumId w:val="16"/>
  </w:num>
  <w:num w:numId="2" w16cid:durableId="1726643494">
    <w:abstractNumId w:val="2"/>
  </w:num>
  <w:num w:numId="3" w16cid:durableId="1201894629">
    <w:abstractNumId w:val="15"/>
  </w:num>
  <w:num w:numId="4" w16cid:durableId="1949385706">
    <w:abstractNumId w:val="14"/>
  </w:num>
  <w:num w:numId="5" w16cid:durableId="1120802275">
    <w:abstractNumId w:val="7"/>
  </w:num>
  <w:num w:numId="6" w16cid:durableId="2044476271">
    <w:abstractNumId w:val="12"/>
  </w:num>
  <w:num w:numId="7" w16cid:durableId="353194912">
    <w:abstractNumId w:val="13"/>
  </w:num>
  <w:num w:numId="8" w16cid:durableId="1612470923">
    <w:abstractNumId w:val="11"/>
  </w:num>
  <w:num w:numId="9" w16cid:durableId="1511529351">
    <w:abstractNumId w:val="4"/>
  </w:num>
  <w:num w:numId="10" w16cid:durableId="2117362300">
    <w:abstractNumId w:val="5"/>
  </w:num>
  <w:num w:numId="11" w16cid:durableId="1585454810">
    <w:abstractNumId w:val="8"/>
  </w:num>
  <w:num w:numId="12" w16cid:durableId="1503426230">
    <w:abstractNumId w:val="17"/>
  </w:num>
  <w:num w:numId="13" w16cid:durableId="1283685180">
    <w:abstractNumId w:val="0"/>
  </w:num>
  <w:num w:numId="14" w16cid:durableId="1811435960">
    <w:abstractNumId w:val="21"/>
  </w:num>
  <w:num w:numId="15" w16cid:durableId="301884235">
    <w:abstractNumId w:val="22"/>
  </w:num>
  <w:num w:numId="16" w16cid:durableId="2108888702">
    <w:abstractNumId w:val="19"/>
  </w:num>
  <w:num w:numId="17" w16cid:durableId="1737895644">
    <w:abstractNumId w:val="20"/>
  </w:num>
  <w:num w:numId="18" w16cid:durableId="1904832611">
    <w:abstractNumId w:val="23"/>
  </w:num>
  <w:num w:numId="19" w16cid:durableId="1881815565">
    <w:abstractNumId w:val="18"/>
  </w:num>
  <w:num w:numId="20" w16cid:durableId="672952791">
    <w:abstractNumId w:val="10"/>
  </w:num>
  <w:num w:numId="21" w16cid:durableId="1395157134">
    <w:abstractNumId w:val="3"/>
  </w:num>
  <w:num w:numId="22" w16cid:durableId="1416585964">
    <w:abstractNumId w:val="9"/>
  </w:num>
  <w:num w:numId="23" w16cid:durableId="1322538812">
    <w:abstractNumId w:val="6"/>
  </w:num>
  <w:num w:numId="24" w16cid:durableId="11342482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B24"/>
    <w:rsid w:val="00012AB5"/>
    <w:rsid w:val="0002578B"/>
    <w:rsid w:val="000546D6"/>
    <w:rsid w:val="00060744"/>
    <w:rsid w:val="00085FE2"/>
    <w:rsid w:val="000949E3"/>
    <w:rsid w:val="00096E70"/>
    <w:rsid w:val="000A25EE"/>
    <w:rsid w:val="000A3B58"/>
    <w:rsid w:val="000B3A3B"/>
    <w:rsid w:val="000C5F52"/>
    <w:rsid w:val="000C601E"/>
    <w:rsid w:val="000C7F1D"/>
    <w:rsid w:val="000F5916"/>
    <w:rsid w:val="000F61EE"/>
    <w:rsid w:val="0010304E"/>
    <w:rsid w:val="00104FA1"/>
    <w:rsid w:val="00110333"/>
    <w:rsid w:val="001168F3"/>
    <w:rsid w:val="00122AEC"/>
    <w:rsid w:val="00123620"/>
    <w:rsid w:val="00123C9F"/>
    <w:rsid w:val="0013574B"/>
    <w:rsid w:val="00142DC6"/>
    <w:rsid w:val="001453D4"/>
    <w:rsid w:val="001472A7"/>
    <w:rsid w:val="001506C4"/>
    <w:rsid w:val="00160E91"/>
    <w:rsid w:val="00166D4C"/>
    <w:rsid w:val="00171593"/>
    <w:rsid w:val="00175505"/>
    <w:rsid w:val="0018294E"/>
    <w:rsid w:val="001B2586"/>
    <w:rsid w:val="001D7120"/>
    <w:rsid w:val="001E066F"/>
    <w:rsid w:val="001E11F7"/>
    <w:rsid w:val="001E2A7B"/>
    <w:rsid w:val="001F1CBE"/>
    <w:rsid w:val="001F1F8B"/>
    <w:rsid w:val="00207C74"/>
    <w:rsid w:val="00241747"/>
    <w:rsid w:val="00243188"/>
    <w:rsid w:val="0025644C"/>
    <w:rsid w:val="0026075C"/>
    <w:rsid w:val="0027520F"/>
    <w:rsid w:val="002A111D"/>
    <w:rsid w:val="002C31EE"/>
    <w:rsid w:val="002D1A43"/>
    <w:rsid w:val="002D2EA8"/>
    <w:rsid w:val="002D59FD"/>
    <w:rsid w:val="002D6CB9"/>
    <w:rsid w:val="002E357C"/>
    <w:rsid w:val="002F2EA2"/>
    <w:rsid w:val="00303367"/>
    <w:rsid w:val="00306D90"/>
    <w:rsid w:val="00313490"/>
    <w:rsid w:val="003268D3"/>
    <w:rsid w:val="0034123E"/>
    <w:rsid w:val="00341F6F"/>
    <w:rsid w:val="00353FC1"/>
    <w:rsid w:val="003559F8"/>
    <w:rsid w:val="00362E0A"/>
    <w:rsid w:val="003727CD"/>
    <w:rsid w:val="0037523D"/>
    <w:rsid w:val="00390BB0"/>
    <w:rsid w:val="003933A5"/>
    <w:rsid w:val="003B2D41"/>
    <w:rsid w:val="003C0EBD"/>
    <w:rsid w:val="003C44D6"/>
    <w:rsid w:val="003D1693"/>
    <w:rsid w:val="003D260B"/>
    <w:rsid w:val="003E061F"/>
    <w:rsid w:val="003E7FD4"/>
    <w:rsid w:val="003F5A19"/>
    <w:rsid w:val="003F777E"/>
    <w:rsid w:val="0040245B"/>
    <w:rsid w:val="004146BB"/>
    <w:rsid w:val="00422F28"/>
    <w:rsid w:val="00424EDB"/>
    <w:rsid w:val="00432ECE"/>
    <w:rsid w:val="00434BAF"/>
    <w:rsid w:val="00447736"/>
    <w:rsid w:val="0045107D"/>
    <w:rsid w:val="0045412C"/>
    <w:rsid w:val="004576CF"/>
    <w:rsid w:val="00467597"/>
    <w:rsid w:val="004E3B63"/>
    <w:rsid w:val="00502748"/>
    <w:rsid w:val="00506E96"/>
    <w:rsid w:val="00507F7B"/>
    <w:rsid w:val="00521BEC"/>
    <w:rsid w:val="005335E2"/>
    <w:rsid w:val="00533C0A"/>
    <w:rsid w:val="0053496C"/>
    <w:rsid w:val="00535B6B"/>
    <w:rsid w:val="00537253"/>
    <w:rsid w:val="005415AA"/>
    <w:rsid w:val="005744C7"/>
    <w:rsid w:val="00593D46"/>
    <w:rsid w:val="005947FE"/>
    <w:rsid w:val="0059739F"/>
    <w:rsid w:val="005A171C"/>
    <w:rsid w:val="005C3B25"/>
    <w:rsid w:val="005F55FD"/>
    <w:rsid w:val="005F6EBA"/>
    <w:rsid w:val="005F7208"/>
    <w:rsid w:val="006054C3"/>
    <w:rsid w:val="006161E7"/>
    <w:rsid w:val="0062442D"/>
    <w:rsid w:val="006337D2"/>
    <w:rsid w:val="0063452B"/>
    <w:rsid w:val="006360C4"/>
    <w:rsid w:val="00640C6F"/>
    <w:rsid w:val="006472AE"/>
    <w:rsid w:val="00654A8F"/>
    <w:rsid w:val="00684495"/>
    <w:rsid w:val="006856CC"/>
    <w:rsid w:val="00690DEF"/>
    <w:rsid w:val="00693241"/>
    <w:rsid w:val="006A03D8"/>
    <w:rsid w:val="006A1835"/>
    <w:rsid w:val="006D3E14"/>
    <w:rsid w:val="006E29FB"/>
    <w:rsid w:val="006E5DF5"/>
    <w:rsid w:val="006E6519"/>
    <w:rsid w:val="006F2ED7"/>
    <w:rsid w:val="006F61F1"/>
    <w:rsid w:val="0070410F"/>
    <w:rsid w:val="00722558"/>
    <w:rsid w:val="0072380B"/>
    <w:rsid w:val="00742C65"/>
    <w:rsid w:val="00744BED"/>
    <w:rsid w:val="0075240A"/>
    <w:rsid w:val="00756098"/>
    <w:rsid w:val="00764552"/>
    <w:rsid w:val="0077724C"/>
    <w:rsid w:val="0077769F"/>
    <w:rsid w:val="00783096"/>
    <w:rsid w:val="00791371"/>
    <w:rsid w:val="007B0743"/>
    <w:rsid w:val="007D2EB6"/>
    <w:rsid w:val="007E5145"/>
    <w:rsid w:val="007E68FF"/>
    <w:rsid w:val="008111AD"/>
    <w:rsid w:val="008171DF"/>
    <w:rsid w:val="00821061"/>
    <w:rsid w:val="00822B49"/>
    <w:rsid w:val="008313EF"/>
    <w:rsid w:val="00835E94"/>
    <w:rsid w:val="00843EB9"/>
    <w:rsid w:val="008456D0"/>
    <w:rsid w:val="0086163F"/>
    <w:rsid w:val="00862884"/>
    <w:rsid w:val="00863F83"/>
    <w:rsid w:val="00867A69"/>
    <w:rsid w:val="00867DB9"/>
    <w:rsid w:val="00876830"/>
    <w:rsid w:val="008862F9"/>
    <w:rsid w:val="008942C3"/>
    <w:rsid w:val="00896B38"/>
    <w:rsid w:val="008B6AE6"/>
    <w:rsid w:val="008D1FF0"/>
    <w:rsid w:val="008D4C26"/>
    <w:rsid w:val="008E5D6B"/>
    <w:rsid w:val="008E5E7A"/>
    <w:rsid w:val="008F0735"/>
    <w:rsid w:val="008F5A08"/>
    <w:rsid w:val="00920D42"/>
    <w:rsid w:val="00923F6B"/>
    <w:rsid w:val="00940480"/>
    <w:rsid w:val="00942D0B"/>
    <w:rsid w:val="00946CCD"/>
    <w:rsid w:val="00950F10"/>
    <w:rsid w:val="00953566"/>
    <w:rsid w:val="00955446"/>
    <w:rsid w:val="0096429C"/>
    <w:rsid w:val="00973585"/>
    <w:rsid w:val="009918E9"/>
    <w:rsid w:val="009A232F"/>
    <w:rsid w:val="009A5D63"/>
    <w:rsid w:val="009A607B"/>
    <w:rsid w:val="009B3172"/>
    <w:rsid w:val="009B5A4C"/>
    <w:rsid w:val="009C6265"/>
    <w:rsid w:val="009C7E78"/>
    <w:rsid w:val="009E6BB6"/>
    <w:rsid w:val="009F0971"/>
    <w:rsid w:val="00A27B41"/>
    <w:rsid w:val="00A519FD"/>
    <w:rsid w:val="00A715CB"/>
    <w:rsid w:val="00A755BD"/>
    <w:rsid w:val="00A75623"/>
    <w:rsid w:val="00A92AFC"/>
    <w:rsid w:val="00AA3D0B"/>
    <w:rsid w:val="00AC6F95"/>
    <w:rsid w:val="00B01FFF"/>
    <w:rsid w:val="00B02260"/>
    <w:rsid w:val="00B240A1"/>
    <w:rsid w:val="00B3197F"/>
    <w:rsid w:val="00B31AA4"/>
    <w:rsid w:val="00B33818"/>
    <w:rsid w:val="00B41C04"/>
    <w:rsid w:val="00B61D44"/>
    <w:rsid w:val="00B678DD"/>
    <w:rsid w:val="00B719DF"/>
    <w:rsid w:val="00B837B2"/>
    <w:rsid w:val="00B8533C"/>
    <w:rsid w:val="00B90998"/>
    <w:rsid w:val="00B955EE"/>
    <w:rsid w:val="00BA0808"/>
    <w:rsid w:val="00BA108F"/>
    <w:rsid w:val="00BB3164"/>
    <w:rsid w:val="00BC2E7A"/>
    <w:rsid w:val="00BC48CA"/>
    <w:rsid w:val="00BD6AEE"/>
    <w:rsid w:val="00BE24BE"/>
    <w:rsid w:val="00BF1AF2"/>
    <w:rsid w:val="00BF32B0"/>
    <w:rsid w:val="00BF7F40"/>
    <w:rsid w:val="00C06A87"/>
    <w:rsid w:val="00C16304"/>
    <w:rsid w:val="00C22C0A"/>
    <w:rsid w:val="00C25B24"/>
    <w:rsid w:val="00C44C3E"/>
    <w:rsid w:val="00C60F33"/>
    <w:rsid w:val="00C66CDE"/>
    <w:rsid w:val="00C812A0"/>
    <w:rsid w:val="00C81D67"/>
    <w:rsid w:val="00C82159"/>
    <w:rsid w:val="00C82CC0"/>
    <w:rsid w:val="00C84AF4"/>
    <w:rsid w:val="00C93AA2"/>
    <w:rsid w:val="00C95400"/>
    <w:rsid w:val="00C9574E"/>
    <w:rsid w:val="00CB253E"/>
    <w:rsid w:val="00CC7DB6"/>
    <w:rsid w:val="00CD0FC1"/>
    <w:rsid w:val="00CD2251"/>
    <w:rsid w:val="00CF1F15"/>
    <w:rsid w:val="00CF4B15"/>
    <w:rsid w:val="00D11429"/>
    <w:rsid w:val="00D26825"/>
    <w:rsid w:val="00D32DCF"/>
    <w:rsid w:val="00D33D32"/>
    <w:rsid w:val="00D351C5"/>
    <w:rsid w:val="00D4465D"/>
    <w:rsid w:val="00D470E2"/>
    <w:rsid w:val="00D60809"/>
    <w:rsid w:val="00D60B4B"/>
    <w:rsid w:val="00D73D50"/>
    <w:rsid w:val="00D802E9"/>
    <w:rsid w:val="00D93D45"/>
    <w:rsid w:val="00DA4EBB"/>
    <w:rsid w:val="00DA58AC"/>
    <w:rsid w:val="00DB2259"/>
    <w:rsid w:val="00DC162B"/>
    <w:rsid w:val="00DC18D5"/>
    <w:rsid w:val="00DC6E27"/>
    <w:rsid w:val="00DD1BDB"/>
    <w:rsid w:val="00DD6277"/>
    <w:rsid w:val="00DF015D"/>
    <w:rsid w:val="00DF0BE6"/>
    <w:rsid w:val="00DF0EA5"/>
    <w:rsid w:val="00DF2CB6"/>
    <w:rsid w:val="00DF3FF3"/>
    <w:rsid w:val="00DF7654"/>
    <w:rsid w:val="00E22875"/>
    <w:rsid w:val="00E24B45"/>
    <w:rsid w:val="00E3428A"/>
    <w:rsid w:val="00E44749"/>
    <w:rsid w:val="00E471B7"/>
    <w:rsid w:val="00E6234A"/>
    <w:rsid w:val="00E72611"/>
    <w:rsid w:val="00E85E50"/>
    <w:rsid w:val="00E92B20"/>
    <w:rsid w:val="00E94CFA"/>
    <w:rsid w:val="00E96520"/>
    <w:rsid w:val="00EC391F"/>
    <w:rsid w:val="00EE26A3"/>
    <w:rsid w:val="00EF07B2"/>
    <w:rsid w:val="00EF71A1"/>
    <w:rsid w:val="00F02B64"/>
    <w:rsid w:val="00F05E8F"/>
    <w:rsid w:val="00F1460E"/>
    <w:rsid w:val="00F5698F"/>
    <w:rsid w:val="00F62650"/>
    <w:rsid w:val="00F71F72"/>
    <w:rsid w:val="00F7500D"/>
    <w:rsid w:val="00F75E48"/>
    <w:rsid w:val="00F77FFC"/>
    <w:rsid w:val="00F90033"/>
    <w:rsid w:val="00F95D3F"/>
    <w:rsid w:val="00FA3C54"/>
    <w:rsid w:val="00FA742E"/>
    <w:rsid w:val="00FD24DF"/>
    <w:rsid w:val="00FD3979"/>
    <w:rsid w:val="00FD5E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5F379"/>
  <w15:docId w15:val="{4BBA192F-E845-4AEE-B47B-0FF407A9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B24"/>
    <w:pPr>
      <w:widowControl w:val="0"/>
      <w:spacing w:after="0" w:line="240" w:lineRule="auto"/>
    </w:pPr>
    <w:rPr>
      <w:rFonts w:ascii="Courier" w:eastAsia="Times New Roman" w:hAnsi="Courier" w:cs="Times New Roman"/>
      <w:snapToGrid w:val="0"/>
      <w:sz w:val="24"/>
      <w:szCs w:val="20"/>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25B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44D6"/>
    <w:pPr>
      <w:ind w:left="720"/>
      <w:contextualSpacing/>
    </w:pPr>
  </w:style>
  <w:style w:type="character" w:styleId="CommentReference">
    <w:name w:val="annotation reference"/>
    <w:basedOn w:val="DefaultParagraphFont"/>
    <w:unhideWhenUsed/>
    <w:rsid w:val="00D351C5"/>
    <w:rPr>
      <w:sz w:val="16"/>
      <w:szCs w:val="16"/>
    </w:rPr>
  </w:style>
  <w:style w:type="paragraph" w:styleId="CommentText">
    <w:name w:val="annotation text"/>
    <w:basedOn w:val="Normal"/>
    <w:link w:val="CommentTextChar"/>
    <w:unhideWhenUsed/>
    <w:rsid w:val="00D351C5"/>
    <w:rPr>
      <w:sz w:val="20"/>
    </w:rPr>
  </w:style>
  <w:style w:type="character" w:customStyle="1" w:styleId="CommentTextChar">
    <w:name w:val="Comment Text Char"/>
    <w:basedOn w:val="DefaultParagraphFont"/>
    <w:link w:val="CommentText"/>
    <w:rsid w:val="00D351C5"/>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customStyle="1" w:styleId="CommentSubjectChar">
    <w:name w:val="Comment Subject Char"/>
    <w:basedOn w:val="CommentTextChar"/>
    <w:link w:val="CommentSubject"/>
    <w:uiPriority w:val="99"/>
    <w:semiHidden/>
    <w:rsid w:val="00D351C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customStyle="1" w:styleId="BalloonTextChar">
    <w:name w:val="Balloon Text Char"/>
    <w:basedOn w:val="DefaultParagraphFont"/>
    <w:link w:val="BalloonText"/>
    <w:uiPriority w:val="99"/>
    <w:semiHidden/>
    <w:rsid w:val="00D351C5"/>
    <w:rPr>
      <w:rFonts w:ascii="Tahoma" w:eastAsia="Times New Roman" w:hAnsi="Tahoma" w:cs="Tahoma"/>
      <w:snapToGrid w:val="0"/>
      <w:sz w:val="16"/>
      <w:szCs w:val="16"/>
    </w:rPr>
  </w:style>
  <w:style w:type="character" w:customStyle="1" w:styleId="Heading3Char">
    <w:name w:val="Heading 3 Char"/>
    <w:basedOn w:val="DefaultParagraphFont"/>
    <w:link w:val="Heading3"/>
    <w:uiPriority w:val="9"/>
    <w:rsid w:val="00535B6B"/>
    <w:rPr>
      <w:rFonts w:ascii="Garamond" w:eastAsia="Times New Roman" w:hAnsi="Garamond" w:cs="Times New Roman"/>
      <w:bCs/>
      <w:color w:val="1F497D" w:themeColor="text2"/>
      <w:sz w:val="24"/>
      <w:szCs w:val="24"/>
    </w:rPr>
  </w:style>
  <w:style w:type="paragraph" w:customStyle="1" w:styleId="MediumGrid21">
    <w:name w:val="Medium Grid 21"/>
    <w:uiPriority w:val="1"/>
    <w:qFormat/>
    <w:rsid w:val="00863F83"/>
    <w:pPr>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DD6277"/>
    <w:rPr>
      <w:color w:val="0000FF" w:themeColor="hyperlink"/>
      <w:u w:val="single"/>
    </w:rPr>
  </w:style>
  <w:style w:type="character" w:styleId="UnresolvedMention">
    <w:name w:val="Unresolved Mention"/>
    <w:basedOn w:val="DefaultParagraphFont"/>
    <w:uiPriority w:val="99"/>
    <w:semiHidden/>
    <w:unhideWhenUsed/>
    <w:rsid w:val="00DD6277"/>
    <w:rPr>
      <w:color w:val="605E5C"/>
      <w:shd w:val="clear" w:color="auto" w:fill="E1DFDD"/>
    </w:rPr>
  </w:style>
  <w:style w:type="character" w:styleId="FollowedHyperlink">
    <w:name w:val="FollowedHyperlink"/>
    <w:basedOn w:val="DefaultParagraphFont"/>
    <w:uiPriority w:val="99"/>
    <w:semiHidden/>
    <w:unhideWhenUsed/>
    <w:rsid w:val="00DD6277"/>
    <w:rPr>
      <w:color w:val="800080" w:themeColor="followedHyperlink"/>
      <w:u w:val="single"/>
    </w:rPr>
  </w:style>
  <w:style w:type="paragraph" w:styleId="Header">
    <w:name w:val="header"/>
    <w:basedOn w:val="Normal"/>
    <w:link w:val="HeaderChar"/>
    <w:uiPriority w:val="99"/>
    <w:unhideWhenUsed/>
    <w:rsid w:val="00946CCD"/>
    <w:pPr>
      <w:tabs>
        <w:tab w:val="center" w:pos="4680"/>
        <w:tab w:val="right" w:pos="9360"/>
      </w:tabs>
    </w:pPr>
  </w:style>
  <w:style w:type="character" w:customStyle="1" w:styleId="HeaderChar">
    <w:name w:val="Header Char"/>
    <w:basedOn w:val="DefaultParagraphFont"/>
    <w:link w:val="Header"/>
    <w:uiPriority w:val="99"/>
    <w:rsid w:val="00946CCD"/>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946CCD"/>
    <w:pPr>
      <w:tabs>
        <w:tab w:val="center" w:pos="4680"/>
        <w:tab w:val="right" w:pos="9360"/>
      </w:tabs>
    </w:pPr>
  </w:style>
  <w:style w:type="character" w:customStyle="1" w:styleId="FooterChar">
    <w:name w:val="Footer Char"/>
    <w:basedOn w:val="DefaultParagraphFont"/>
    <w:link w:val="Footer"/>
    <w:uiPriority w:val="99"/>
    <w:rsid w:val="00946CCD"/>
    <w:rPr>
      <w:rFonts w:ascii="Courier" w:eastAsia="Times New Roman" w:hAnsi="Courier" w:cs="Times New Roman"/>
      <w:snapToGrid w:val="0"/>
      <w:sz w:val="24"/>
      <w:szCs w:val="20"/>
    </w:rPr>
  </w:style>
  <w:style w:type="character" w:customStyle="1" w:styleId="StyleTimesNewRomanBlack">
    <w:name w:val="Style Times New Roman Black"/>
    <w:rsid w:val="00F5698F"/>
    <w:rPr>
      <w:rFonts w:ascii="Times New Roman" w:hAnsi="Times New Roman"/>
      <w:color w:val="000000"/>
    </w:rPr>
  </w:style>
  <w:style w:type="paragraph" w:styleId="Revision">
    <w:name w:val="Revision"/>
    <w:hidden/>
    <w:uiPriority w:val="99"/>
    <w:semiHidden/>
    <w:rsid w:val="00AA3D0B"/>
    <w:pPr>
      <w:spacing w:after="0" w:line="240" w:lineRule="auto"/>
    </w:pPr>
    <w:rPr>
      <w:rFonts w:ascii="Courier" w:eastAsia="Times New Roman" w:hAnsi="Courier" w:cs="Times New Roman"/>
      <w:snapToGrid w:val="0"/>
      <w:sz w:val="24"/>
      <w:szCs w:val="20"/>
    </w:rPr>
  </w:style>
  <w:style w:type="paragraph" w:customStyle="1" w:styleId="Default">
    <w:name w:val="Default"/>
    <w:uiPriority w:val="99"/>
    <w:rsid w:val="00F7500D"/>
    <w:pPr>
      <w:autoSpaceDE w:val="0"/>
      <w:autoSpaceDN w:val="0"/>
      <w:adjustRightInd w:val="0"/>
      <w:spacing w:after="0" w:line="240" w:lineRule="auto"/>
    </w:pPr>
    <w:rPr>
      <w:rFonts w:ascii="Arial" w:eastAsia="Times New Roman" w:hAnsi="Arial" w:cs="Arial"/>
      <w:color w:val="000000"/>
      <w:sz w:val="24"/>
      <w:szCs w:val="24"/>
    </w:rPr>
  </w:style>
  <w:style w:type="paragraph" w:styleId="NormalWeb">
    <w:name w:val="Normal (Web)"/>
    <w:basedOn w:val="Normal"/>
    <w:uiPriority w:val="99"/>
    <w:semiHidden/>
    <w:unhideWhenUsed/>
    <w:rsid w:val="00CD0FC1"/>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31213">
      <w:bodyDiv w:val="1"/>
      <w:marLeft w:val="0"/>
      <w:marRight w:val="0"/>
      <w:marTop w:val="0"/>
      <w:marBottom w:val="0"/>
      <w:divBdr>
        <w:top w:val="none" w:sz="0" w:space="0" w:color="auto"/>
        <w:left w:val="none" w:sz="0" w:space="0" w:color="auto"/>
        <w:bottom w:val="none" w:sz="0" w:space="0" w:color="auto"/>
        <w:right w:val="none" w:sz="0" w:space="0" w:color="auto"/>
      </w:divBdr>
    </w:div>
    <w:div w:id="1215308253">
      <w:bodyDiv w:val="1"/>
      <w:marLeft w:val="0"/>
      <w:marRight w:val="0"/>
      <w:marTop w:val="0"/>
      <w:marBottom w:val="0"/>
      <w:divBdr>
        <w:top w:val="none" w:sz="0" w:space="0" w:color="auto"/>
        <w:left w:val="none" w:sz="0" w:space="0" w:color="auto"/>
        <w:bottom w:val="none" w:sz="0" w:space="0" w:color="auto"/>
        <w:right w:val="none" w:sz="0" w:space="0" w:color="auto"/>
      </w:divBdr>
    </w:div>
    <w:div w:id="1402019173">
      <w:bodyDiv w:val="1"/>
      <w:marLeft w:val="0"/>
      <w:marRight w:val="0"/>
      <w:marTop w:val="0"/>
      <w:marBottom w:val="0"/>
      <w:divBdr>
        <w:top w:val="none" w:sz="0" w:space="0" w:color="auto"/>
        <w:left w:val="none" w:sz="0" w:space="0" w:color="auto"/>
        <w:bottom w:val="none" w:sz="0" w:space="0" w:color="auto"/>
        <w:right w:val="none" w:sz="0" w:space="0" w:color="auto"/>
      </w:divBdr>
    </w:div>
    <w:div w:id="1670596134">
      <w:bodyDiv w:val="1"/>
      <w:marLeft w:val="0"/>
      <w:marRight w:val="0"/>
      <w:marTop w:val="0"/>
      <w:marBottom w:val="0"/>
      <w:divBdr>
        <w:top w:val="none" w:sz="0" w:space="0" w:color="auto"/>
        <w:left w:val="none" w:sz="0" w:space="0" w:color="auto"/>
        <w:bottom w:val="none" w:sz="0" w:space="0" w:color="auto"/>
        <w:right w:val="none" w:sz="0" w:space="0" w:color="auto"/>
      </w:divBdr>
    </w:div>
    <w:div w:id="171673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www.keramida.com/projects/sandorf-park-repurpose-and-reuse-of-old-landfil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6C163553663340AE31275157BF27A0" ma:contentTypeVersion="2" ma:contentTypeDescription="Create a new document." ma:contentTypeScope="" ma:versionID="a0996524cc3542c753ccb03170174337">
  <xsd:schema xmlns:xsd="http://www.w3.org/2001/XMLSchema" xmlns:xs="http://www.w3.org/2001/XMLSchema" xmlns:p="http://schemas.microsoft.com/office/2006/metadata/properties" xmlns:ns2="a94b8329-0668-44fa-a01e-054c4e7aeda1" targetNamespace="http://schemas.microsoft.com/office/2006/metadata/properties" ma:root="true" ma:fieldsID="fdeb10ad46a525ed7ce1c45a1b05269c" ns2:_="">
    <xsd:import namespace="a94b8329-0668-44fa-a01e-054c4e7aeda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b8329-0668-44fa-a01e-054c4e7aed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69D58B-8CE8-49FE-9A6C-833E61021A58}">
  <ds:schemaRefs>
    <ds:schemaRef ds:uri="http://schemas.openxmlformats.org/officeDocument/2006/bibliography"/>
  </ds:schemaRefs>
</ds:datastoreItem>
</file>

<file path=customXml/itemProps2.xml><?xml version="1.0" encoding="utf-8"?>
<ds:datastoreItem xmlns:ds="http://schemas.openxmlformats.org/officeDocument/2006/customXml" ds:itemID="{6A8C1D4A-E3B9-4F19-A42B-B04B526593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4C4362-CB93-4C3D-BA91-F5146E5D512A}">
  <ds:schemaRefs>
    <ds:schemaRef ds:uri="http://schemas.microsoft.com/sharepoint/v3/contenttype/forms"/>
  </ds:schemaRefs>
</ds:datastoreItem>
</file>

<file path=customXml/itemProps4.xml><?xml version="1.0" encoding="utf-8"?>
<ds:datastoreItem xmlns:ds="http://schemas.openxmlformats.org/officeDocument/2006/customXml" ds:itemID="{7F88142F-0B60-4E30-95EF-DBF7284341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b8329-0668-44fa-a01e-054c4e7aed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12</Pages>
  <Words>4175</Words>
  <Characters>23801</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27921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athiemann</dc:creator>
  <cp:lastModifiedBy>Sara G. Guss</cp:lastModifiedBy>
  <cp:revision>22</cp:revision>
  <cp:lastPrinted>2013-02-05T17:28:00Z</cp:lastPrinted>
  <dcterms:created xsi:type="dcterms:W3CDTF">2022-09-27T14:17:00Z</dcterms:created>
  <dcterms:modified xsi:type="dcterms:W3CDTF">2022-12-05T20:20:00Z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0x010100726C163553663340AE31275157BF27A0</vt:lpwstr>
  </property>
</Properties>
</file>